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6F7D0" w14:textId="77777777" w:rsidR="00DD66E5" w:rsidRDefault="00DD66E5" w:rsidP="006633EB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FF0000"/>
          <w:sz w:val="28"/>
          <w:szCs w:val="28"/>
        </w:rPr>
      </w:pPr>
      <w:bookmarkStart w:id="0" w:name="_GoBack"/>
      <w:bookmarkEnd w:id="0"/>
    </w:p>
    <w:p w14:paraId="1DBDA74E" w14:textId="77777777" w:rsidR="00431336" w:rsidRDefault="00431336" w:rsidP="006633E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  <w:sz w:val="35"/>
          <w:szCs w:val="35"/>
        </w:rPr>
      </w:pPr>
      <w:bookmarkStart w:id="1" w:name="_Hlk505605972"/>
      <w:bookmarkEnd w:id="1"/>
      <w:r>
        <w:rPr>
          <w:rFonts w:ascii="MyriadPro-Bold" w:hAnsi="MyriadPro-Bold" w:cs="MyriadPro-Bold"/>
          <w:b/>
          <w:bCs/>
          <w:color w:val="FF0000"/>
          <w:sz w:val="35"/>
          <w:szCs w:val="35"/>
        </w:rPr>
        <w:t>SYSTÉM NAKLADANIA S ODPADOM ODDELENE VYZBIERANÝM</w:t>
      </w:r>
    </w:p>
    <w:p w14:paraId="0FC80C6B" w14:textId="4773C151" w:rsidR="00762EF1" w:rsidRDefault="00431336" w:rsidP="006633EB">
      <w:pPr>
        <w:autoSpaceDE w:val="0"/>
        <w:autoSpaceDN w:val="0"/>
        <w:adjustRightInd w:val="0"/>
        <w:spacing w:after="0" w:line="240" w:lineRule="auto"/>
        <w:ind w:left="-567" w:right="-709"/>
        <w:jc w:val="center"/>
        <w:rPr>
          <w:rFonts w:ascii="MyriadPro-Bold" w:hAnsi="MyriadPro-Bold" w:cs="MyriadPro-Bold"/>
          <w:b/>
          <w:bCs/>
          <w:color w:val="FF0000"/>
          <w:sz w:val="35"/>
          <w:szCs w:val="35"/>
        </w:rPr>
      </w:pPr>
      <w:r>
        <w:rPr>
          <w:rFonts w:ascii="MyriadPro-Bold" w:hAnsi="MyriadPro-Bold" w:cs="MyriadPro-Bold"/>
          <w:b/>
          <w:bCs/>
          <w:color w:val="FF0000"/>
          <w:sz w:val="35"/>
          <w:szCs w:val="35"/>
        </w:rPr>
        <w:t xml:space="preserve">Z KOMUNÁLNYCH ODPADOV V </w:t>
      </w:r>
      <w:r w:rsidR="00A90370">
        <w:rPr>
          <w:rFonts w:ascii="MyriadPro-Bold" w:hAnsi="MyriadPro-Bold" w:cs="MyriadPro-Bold"/>
          <w:b/>
          <w:bCs/>
          <w:color w:val="FF0000"/>
          <w:sz w:val="35"/>
          <w:szCs w:val="35"/>
        </w:rPr>
        <w:t>OBCI</w:t>
      </w:r>
    </w:p>
    <w:p w14:paraId="08911760" w14:textId="77777777" w:rsidR="00431336" w:rsidRPr="00431336" w:rsidRDefault="00431336" w:rsidP="006633EB">
      <w:pPr>
        <w:autoSpaceDE w:val="0"/>
        <w:autoSpaceDN w:val="0"/>
        <w:adjustRightInd w:val="0"/>
        <w:spacing w:after="0" w:line="240" w:lineRule="auto"/>
        <w:ind w:left="-567" w:righ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3A81AF" w14:textId="77777777" w:rsidR="00E45A40" w:rsidRDefault="00431336" w:rsidP="002938F0">
      <w:pPr>
        <w:autoSpaceDE w:val="0"/>
        <w:autoSpaceDN w:val="0"/>
        <w:adjustRightInd w:val="0"/>
        <w:spacing w:after="120" w:line="240" w:lineRule="auto"/>
        <w:ind w:left="-567" w:righ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5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Organizácia zodpovednosti výrobcov ELEKOS /OZV ELEKOS/</w:t>
      </w:r>
    </w:p>
    <w:p w14:paraId="7C8DFF2C" w14:textId="77777777" w:rsidR="00E45A40" w:rsidRDefault="00E45A40" w:rsidP="00555FB9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OZV ELEKOS </w:t>
      </w:r>
      <w:r w:rsidR="00431336" w:rsidRPr="00E45A40">
        <w:rPr>
          <w:rFonts w:ascii="Times New Roman" w:hAnsi="Times New Roman" w:cs="Times New Roman"/>
          <w:color w:val="000000"/>
          <w:sz w:val="24"/>
          <w:szCs w:val="24"/>
        </w:rPr>
        <w:t>je neziskovým združením právnických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336" w:rsidRPr="00E45A40">
        <w:rPr>
          <w:rFonts w:ascii="Times New Roman" w:hAnsi="Times New Roman" w:cs="Times New Roman"/>
          <w:color w:val="000000"/>
          <w:sz w:val="24"/>
          <w:szCs w:val="24"/>
        </w:rPr>
        <w:t>osôb, ktoré na základe udelenej autorizácie zabezpečuje združené plnenie zákonných povinností zastúpených výrobcov</w:t>
      </w:r>
      <w:r w:rsidR="00545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336" w:rsidRPr="00E45A40">
        <w:rPr>
          <w:rFonts w:ascii="Times New Roman" w:hAnsi="Times New Roman" w:cs="Times New Roman"/>
          <w:color w:val="000000"/>
          <w:sz w:val="24"/>
          <w:szCs w:val="24"/>
        </w:rPr>
        <w:t>vyhradených výrobkov podľa zákona č. 79/2015 Z. z. o odpadoch, konkrétne výrobcov elektro-odpadov, odpadov z obalov/neobalových výrobkov a výrobcov batérií a akumulátorov.</w:t>
      </w:r>
      <w:r w:rsidRPr="00E45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832AB3" w14:textId="77777777" w:rsidR="00555FB9" w:rsidRDefault="00555FB9" w:rsidP="00555FB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0A0EA3" w14:textId="3B6CDCAF" w:rsidR="00E45A40" w:rsidRPr="00E45A40" w:rsidRDefault="00E45A40" w:rsidP="002938F0">
      <w:pPr>
        <w:autoSpaceDE w:val="0"/>
        <w:autoSpaceDN w:val="0"/>
        <w:adjustRightInd w:val="0"/>
        <w:spacing w:after="120" w:line="240" w:lineRule="auto"/>
        <w:ind w:left="-567" w:righ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5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Čo pre vaš</w:t>
      </w:r>
      <w:r w:rsidR="00A903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obec</w:t>
      </w:r>
      <w:r w:rsidRPr="00E45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zabezpečuje OZV ELEKOS v spolupráci so svoji partnermi?</w:t>
      </w:r>
    </w:p>
    <w:p w14:paraId="51E0558F" w14:textId="624D4243" w:rsidR="00555FB9" w:rsidRDefault="00E45A40" w:rsidP="00555FB9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5A40">
        <w:rPr>
          <w:rFonts w:ascii="Times New Roman" w:hAnsi="Times New Roman" w:cs="Times New Roman"/>
          <w:color w:val="000000"/>
          <w:sz w:val="24"/>
          <w:szCs w:val="24"/>
        </w:rPr>
        <w:t xml:space="preserve">OZV ELEKOS v spolupráci so svojimi zmluvnými partnermi </w:t>
      </w:r>
      <w:r>
        <w:rPr>
          <w:rFonts w:ascii="Times New Roman" w:hAnsi="Times New Roman" w:cs="Times New Roman"/>
          <w:color w:val="000000"/>
          <w:sz w:val="24"/>
          <w:szCs w:val="24"/>
        </w:rPr>
        <w:t>(vaš</w:t>
      </w:r>
      <w:r w:rsidR="00A90370">
        <w:rPr>
          <w:rFonts w:ascii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370">
        <w:rPr>
          <w:rFonts w:ascii="Times New Roman" w:hAnsi="Times New Roman" w:cs="Times New Roman"/>
          <w:color w:val="000000"/>
          <w:sz w:val="24"/>
          <w:szCs w:val="24"/>
        </w:rPr>
        <w:t>obcou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 zberovou spoločnosťou) </w:t>
      </w:r>
      <w:r w:rsidRPr="00E45A40">
        <w:rPr>
          <w:rFonts w:ascii="Times New Roman" w:hAnsi="Times New Roman" w:cs="Times New Roman"/>
          <w:color w:val="000000"/>
          <w:sz w:val="24"/>
          <w:szCs w:val="24"/>
        </w:rPr>
        <w:t xml:space="preserve">financuje, prevádzkuje a udržiava triedený zber oddelene vyzbieraných zložiek komunálneho odpadu (papier, sklo, plasty, kovy a VKM na báze lepenky) </w:t>
      </w:r>
      <w:r>
        <w:rPr>
          <w:rFonts w:ascii="Times New Roman" w:hAnsi="Times New Roman" w:cs="Times New Roman"/>
          <w:color w:val="000000"/>
          <w:sz w:val="24"/>
          <w:szCs w:val="24"/>
        </w:rPr>
        <w:t>vo vaš</w:t>
      </w:r>
      <w:r w:rsidR="00A90370">
        <w:rPr>
          <w:rFonts w:ascii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370">
        <w:rPr>
          <w:rFonts w:ascii="Times New Roman" w:hAnsi="Times New Roman" w:cs="Times New Roman"/>
          <w:color w:val="000000"/>
          <w:sz w:val="24"/>
          <w:szCs w:val="24"/>
        </w:rPr>
        <w:t>obci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A40">
        <w:rPr>
          <w:rFonts w:ascii="Times New Roman" w:hAnsi="Times New Roman" w:cs="Times New Roman"/>
          <w:color w:val="000000"/>
          <w:sz w:val="24"/>
          <w:szCs w:val="24"/>
        </w:rPr>
        <w:t>(v ktor</w:t>
      </w:r>
      <w:r w:rsidR="00A90370">
        <w:rPr>
          <w:rFonts w:ascii="Times New Roman" w:hAnsi="Times New Roman" w:cs="Times New Roman"/>
          <w:color w:val="000000"/>
          <w:sz w:val="24"/>
          <w:szCs w:val="24"/>
        </w:rPr>
        <w:t xml:space="preserve">ej </w:t>
      </w:r>
      <w:r w:rsidRPr="00E45A40">
        <w:rPr>
          <w:rFonts w:ascii="Times New Roman" w:hAnsi="Times New Roman" w:cs="Times New Roman"/>
          <w:color w:val="000000"/>
          <w:sz w:val="24"/>
          <w:szCs w:val="24"/>
        </w:rPr>
        <w:t xml:space="preserve">zodpovedá za vyhradené prúdy triedených odpadov). </w:t>
      </w:r>
      <w:r w:rsidRPr="00E45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Jedná sa o zber triedených zložiek komunálnych odpadov a ich následné zhodnotenie (prostredníctvom oprávnených organizácií). </w:t>
      </w:r>
    </w:p>
    <w:p w14:paraId="263F40B1" w14:textId="77777777" w:rsidR="00555FB9" w:rsidRDefault="00555FB9" w:rsidP="00555FB9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FB9">
        <w:rPr>
          <w:rFonts w:ascii="Times New Roman" w:hAnsi="Times New Roman" w:cs="Times New Roman"/>
          <w:sz w:val="24"/>
          <w:szCs w:val="24"/>
        </w:rPr>
        <w:t>Od 1. 7. 2016 tak náklady na triedený zber komunálnych odpadov nie sú súčasťou</w:t>
      </w:r>
      <w:r w:rsidR="002938F0">
        <w:rPr>
          <w:rFonts w:ascii="Times New Roman" w:hAnsi="Times New Roman" w:cs="Times New Roman"/>
          <w:sz w:val="24"/>
          <w:szCs w:val="24"/>
        </w:rPr>
        <w:t xml:space="preserve"> </w:t>
      </w:r>
      <w:r w:rsidRPr="00555FB9">
        <w:rPr>
          <w:rFonts w:ascii="Times New Roman" w:hAnsi="Times New Roman" w:cs="Times New Roman"/>
          <w:sz w:val="24"/>
          <w:szCs w:val="24"/>
        </w:rPr>
        <w:t>miestneho poplatku za komunálny a drobný stavebný odpad, ktorý platí občan, ale tieto náklady</w:t>
      </w:r>
      <w:r w:rsidR="002938F0">
        <w:rPr>
          <w:rFonts w:ascii="Times New Roman" w:hAnsi="Times New Roman" w:cs="Times New Roman"/>
          <w:sz w:val="24"/>
          <w:szCs w:val="24"/>
        </w:rPr>
        <w:t xml:space="preserve"> </w:t>
      </w:r>
      <w:r w:rsidRPr="00555FB9">
        <w:rPr>
          <w:rFonts w:ascii="Times New Roman" w:hAnsi="Times New Roman" w:cs="Times New Roman"/>
          <w:sz w:val="24"/>
          <w:szCs w:val="24"/>
        </w:rPr>
        <w:t>znášajú výrobcovia vyhradených výrobkov v rámci ich tzv. rozšírenej zodpovednosti ustanovenej zákonom</w:t>
      </w:r>
      <w:r w:rsidR="002938F0">
        <w:rPr>
          <w:rFonts w:ascii="Times New Roman" w:hAnsi="Times New Roman" w:cs="Times New Roman"/>
          <w:sz w:val="24"/>
          <w:szCs w:val="24"/>
        </w:rPr>
        <w:t xml:space="preserve"> </w:t>
      </w:r>
      <w:r w:rsidRPr="00555FB9">
        <w:rPr>
          <w:rFonts w:ascii="Times New Roman" w:hAnsi="Times New Roman" w:cs="Times New Roman"/>
          <w:sz w:val="24"/>
          <w:szCs w:val="24"/>
        </w:rPr>
        <w:t>č. 79/2015 Z. z. o odpadoch.</w:t>
      </w:r>
    </w:p>
    <w:p w14:paraId="63A195CC" w14:textId="77777777" w:rsidR="002938F0" w:rsidRPr="00555FB9" w:rsidRDefault="002938F0" w:rsidP="00555FB9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FCA899" w14:textId="0FAD39B3" w:rsidR="00E45A40" w:rsidRPr="00E45A40" w:rsidRDefault="00E45A40" w:rsidP="00555FB9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5A40">
        <w:rPr>
          <w:rFonts w:ascii="Times New Roman" w:hAnsi="Times New Roman" w:cs="Times New Roman"/>
          <w:bCs/>
          <w:color w:val="000000"/>
          <w:sz w:val="24"/>
          <w:szCs w:val="24"/>
        </w:rPr>
        <w:t>Priamo vo vaš</w:t>
      </w:r>
      <w:r w:rsidR="00A90370">
        <w:rPr>
          <w:rFonts w:ascii="Times New Roman" w:hAnsi="Times New Roman" w:cs="Times New Roman"/>
          <w:bCs/>
          <w:color w:val="000000"/>
          <w:sz w:val="24"/>
          <w:szCs w:val="24"/>
        </w:rPr>
        <w:t>ej obci</w:t>
      </w:r>
      <w:r w:rsidRPr="00E45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OZV ELEKOS teda zabezpečuje triedený zber nasledovných komodít – triedených zložiek komunálnych odpadov:</w:t>
      </w:r>
    </w:p>
    <w:p w14:paraId="1FDCC83B" w14:textId="77777777" w:rsidR="00E45A40" w:rsidRDefault="00E45A40" w:rsidP="002938F0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E45A40" w:rsidSect="00234731">
          <w:footerReference w:type="default" r:id="rId8"/>
          <w:pgSz w:w="11906" w:h="16838"/>
          <w:pgMar w:top="284" w:right="1417" w:bottom="0" w:left="1417" w:header="708" w:footer="53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73FA4052" w14:textId="77777777" w:rsidR="00E45A40" w:rsidRPr="00555FB9" w:rsidRDefault="00E45A40" w:rsidP="00555FB9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63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55FB9">
        <w:rPr>
          <w:rFonts w:ascii="Times New Roman" w:hAnsi="Times New Roman" w:cs="Times New Roman"/>
          <w:bCs/>
          <w:i/>
          <w:color w:val="000000"/>
          <w:sz w:val="24"/>
          <w:szCs w:val="24"/>
        </w:rPr>
        <w:t>Papier</w:t>
      </w:r>
    </w:p>
    <w:p w14:paraId="62826F2A" w14:textId="77777777" w:rsidR="00E45A40" w:rsidRPr="00555FB9" w:rsidRDefault="00E45A40" w:rsidP="00555FB9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63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55FB9">
        <w:rPr>
          <w:rFonts w:ascii="Times New Roman" w:hAnsi="Times New Roman" w:cs="Times New Roman"/>
          <w:bCs/>
          <w:i/>
          <w:color w:val="000000"/>
          <w:sz w:val="24"/>
          <w:szCs w:val="24"/>
        </w:rPr>
        <w:t>Plasty</w:t>
      </w:r>
    </w:p>
    <w:p w14:paraId="40EF9552" w14:textId="77777777" w:rsidR="00E45A40" w:rsidRPr="00555FB9" w:rsidRDefault="00E45A40" w:rsidP="00555FB9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63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55FB9">
        <w:rPr>
          <w:rFonts w:ascii="Times New Roman" w:hAnsi="Times New Roman" w:cs="Times New Roman"/>
          <w:bCs/>
          <w:i/>
          <w:color w:val="000000"/>
          <w:sz w:val="24"/>
          <w:szCs w:val="24"/>
        </w:rPr>
        <w:t>Sklo</w:t>
      </w:r>
    </w:p>
    <w:p w14:paraId="42403651" w14:textId="77777777" w:rsidR="00E45A40" w:rsidRPr="00555FB9" w:rsidRDefault="00E45A40" w:rsidP="00555FB9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-638"/>
        <w:jc w:val="both"/>
        <w:rPr>
          <w:rStyle w:val="Vrazn"/>
          <w:rFonts w:ascii="Times New Roman" w:hAnsi="Times New Roman" w:cs="Times New Roman"/>
          <w:b w:val="0"/>
          <w:i/>
          <w:sz w:val="24"/>
          <w:szCs w:val="24"/>
        </w:rPr>
      </w:pPr>
      <w:r w:rsidRPr="00555FB9">
        <w:rPr>
          <w:rStyle w:val="Vrazn"/>
          <w:rFonts w:ascii="Times New Roman" w:hAnsi="Times New Roman" w:cs="Times New Roman"/>
          <w:b w:val="0"/>
          <w:i/>
          <w:sz w:val="24"/>
          <w:szCs w:val="24"/>
        </w:rPr>
        <w:t>Kovy resp. kovové obaly</w:t>
      </w:r>
    </w:p>
    <w:p w14:paraId="34709EDD" w14:textId="77777777" w:rsidR="00E45A40" w:rsidRPr="00555FB9" w:rsidRDefault="00E45A40" w:rsidP="00555FB9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-638"/>
        <w:jc w:val="both"/>
        <w:rPr>
          <w:rStyle w:val="Vrazn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555FB9">
        <w:rPr>
          <w:rStyle w:val="Vrazn"/>
          <w:rFonts w:ascii="Times New Roman" w:hAnsi="Times New Roman" w:cs="Times New Roman"/>
          <w:b w:val="0"/>
          <w:i/>
          <w:sz w:val="24"/>
          <w:szCs w:val="24"/>
        </w:rPr>
        <w:t>VKM – viacvrstvové kombinované materiály</w:t>
      </w:r>
    </w:p>
    <w:p w14:paraId="5F8B4B2A" w14:textId="77777777" w:rsidR="00E45A40" w:rsidRDefault="00E45A40" w:rsidP="00555FB9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E45A40" w:rsidSect="00E45A40">
          <w:type w:val="continuous"/>
          <w:pgSz w:w="11906" w:h="16838"/>
          <w:pgMar w:top="284" w:right="1417" w:bottom="0" w:left="1417" w:header="708" w:footer="53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14:paraId="7DCF8403" w14:textId="77777777" w:rsidR="002938F0" w:rsidRDefault="002938F0" w:rsidP="00555FB9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086DAA" w14:textId="77777777" w:rsidR="00555FB9" w:rsidRDefault="00431336" w:rsidP="00555FB9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OZV ELEKOS </w:t>
      </w:r>
      <w:r w:rsidRPr="00E45A40">
        <w:rPr>
          <w:rFonts w:ascii="Times New Roman" w:hAnsi="Times New Roman" w:cs="Times New Roman"/>
          <w:color w:val="000000"/>
          <w:sz w:val="24"/>
          <w:szCs w:val="24"/>
        </w:rPr>
        <w:t xml:space="preserve">apeluje na občanov, aby ako spotrebitelia nakupovali výrobky balené v obaloch, ktoré tvoriamenej odpadov a aby uprednostňovali obaly, ktoré je možné používať opakovane. </w:t>
      </w:r>
    </w:p>
    <w:p w14:paraId="6763CEEC" w14:textId="77777777" w:rsidR="002938F0" w:rsidRDefault="002938F0" w:rsidP="00555FB9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062E77" w14:textId="77777777" w:rsidR="00431336" w:rsidRPr="00E45A40" w:rsidRDefault="00431336" w:rsidP="00555FB9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OZV ELEKOS </w:t>
      </w:r>
      <w:r w:rsidRPr="00E45A40">
        <w:rPr>
          <w:rFonts w:ascii="Times New Roman" w:hAnsi="Times New Roman" w:cs="Times New Roman"/>
          <w:color w:val="000000"/>
          <w:sz w:val="24"/>
          <w:szCs w:val="24"/>
        </w:rPr>
        <w:t>zabezpečuje</w:t>
      </w:r>
      <w:r w:rsidR="00555F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45A40">
        <w:rPr>
          <w:rFonts w:ascii="Times New Roman" w:hAnsi="Times New Roman" w:cs="Times New Roman"/>
          <w:color w:val="000000"/>
          <w:sz w:val="24"/>
          <w:szCs w:val="24"/>
        </w:rPr>
        <w:t>pre zastúpených výrobcov vyhradených výrobkov možnosti pre zvyšovanie ich povedomia o</w:t>
      </w:r>
      <w:r w:rsidR="008D51A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5A40">
        <w:rPr>
          <w:rFonts w:ascii="Times New Roman" w:hAnsi="Times New Roman" w:cs="Times New Roman"/>
          <w:color w:val="000000"/>
          <w:sz w:val="24"/>
          <w:szCs w:val="24"/>
        </w:rPr>
        <w:t>opatreniach</w:t>
      </w:r>
      <w:r w:rsidR="008D51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A40">
        <w:rPr>
          <w:rFonts w:ascii="Times New Roman" w:hAnsi="Times New Roman" w:cs="Times New Roman"/>
          <w:color w:val="000000"/>
          <w:sz w:val="24"/>
          <w:szCs w:val="24"/>
        </w:rPr>
        <w:t>potrebných pre predchádzanie vzniku odpadov, najmä vo vzťahu k nimi používaným výrobným technológiám, množstvu/veľkosti používaných obalov, ich zloženiu a nebezpečnosti pre životné prostredie.</w:t>
      </w:r>
    </w:p>
    <w:p w14:paraId="3731794D" w14:textId="77777777" w:rsidR="002938F0" w:rsidRDefault="002938F0" w:rsidP="00555FB9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07525F" w14:textId="77777777" w:rsidR="00A76AF9" w:rsidRPr="00E45A40" w:rsidRDefault="00431336" w:rsidP="00555FB9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E45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Každý občan </w:t>
      </w:r>
      <w:r w:rsidRPr="00E45A40">
        <w:rPr>
          <w:rFonts w:ascii="Times New Roman" w:hAnsi="Times New Roman" w:cs="Times New Roman"/>
          <w:color w:val="000000"/>
          <w:sz w:val="24"/>
          <w:szCs w:val="24"/>
        </w:rPr>
        <w:t>zapojený do systému triedeného zberu komunálnych odpadov, zberu elektroodpadov,</w:t>
      </w:r>
      <w:r w:rsidR="00AB0418" w:rsidRPr="00E45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A40">
        <w:rPr>
          <w:rFonts w:ascii="Times New Roman" w:hAnsi="Times New Roman" w:cs="Times New Roman"/>
          <w:color w:val="000000"/>
          <w:sz w:val="24"/>
          <w:szCs w:val="24"/>
        </w:rPr>
        <w:t xml:space="preserve">použitých batérií a akumulátorov, umožňuje využitie vyzbieraných odpadov ako druhotnej suroviny, čím šetrívzácne prírodné zdroje. Prispieva tak k ochrane životného prostredia, zabraňuje uvoľňovaniu škodlivých látokdo okolitého prostredia a zároveň šetrí svoje peniaze ako aj </w:t>
      </w:r>
      <w:r w:rsidR="008E6C54" w:rsidRPr="00E45A40">
        <w:rPr>
          <w:rFonts w:ascii="Times New Roman" w:hAnsi="Times New Roman" w:cs="Times New Roman"/>
          <w:color w:val="000000"/>
          <w:sz w:val="24"/>
          <w:szCs w:val="24"/>
        </w:rPr>
        <w:t>fi</w:t>
      </w:r>
      <w:r w:rsidRPr="00E45A40">
        <w:rPr>
          <w:rFonts w:ascii="Times New Roman" w:hAnsi="Times New Roman" w:cs="Times New Roman"/>
          <w:color w:val="000000"/>
          <w:sz w:val="24"/>
          <w:szCs w:val="24"/>
        </w:rPr>
        <w:t>nančné prostriedky obce/mesta, v ktorom žije.</w:t>
      </w:r>
    </w:p>
    <w:p w14:paraId="33EFC05C" w14:textId="77777777" w:rsidR="00A76AF9" w:rsidRDefault="00A76AF9" w:rsidP="00555FB9">
      <w:pPr>
        <w:autoSpaceDE w:val="0"/>
        <w:autoSpaceDN w:val="0"/>
        <w:adjustRightInd w:val="0"/>
        <w:spacing w:after="0" w:line="240" w:lineRule="auto"/>
        <w:ind w:left="-567" w:right="-709"/>
        <w:jc w:val="both"/>
        <w:rPr>
          <w:rFonts w:ascii="Times New Roman" w:hAnsi="Times New Roman" w:cs="Times New Roman"/>
          <w:sz w:val="20"/>
          <w:szCs w:val="20"/>
        </w:rPr>
      </w:pPr>
    </w:p>
    <w:p w14:paraId="0FB34598" w14:textId="35E2951B" w:rsidR="00A76AF9" w:rsidRDefault="00D20BCF" w:rsidP="004C114C">
      <w:pPr>
        <w:autoSpaceDE w:val="0"/>
        <w:autoSpaceDN w:val="0"/>
        <w:adjustRightInd w:val="0"/>
        <w:spacing w:after="120" w:line="240" w:lineRule="auto"/>
        <w:ind w:left="-567" w:right="-709"/>
        <w:jc w:val="center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99649" wp14:editId="3966C00D">
                <wp:simplePos x="0" y="0"/>
                <wp:positionH relativeFrom="column">
                  <wp:posOffset>5817235</wp:posOffset>
                </wp:positionH>
                <wp:positionV relativeFrom="paragraph">
                  <wp:posOffset>41910</wp:posOffset>
                </wp:positionV>
                <wp:extent cx="275590" cy="314960"/>
                <wp:effectExtent l="1905" t="635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5912E" w14:textId="77777777" w:rsidR="00555FB9" w:rsidRPr="00555FB9" w:rsidRDefault="00555FB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FB9">
                              <w:rPr>
                                <w:rFonts w:ascii="Times New Roman" w:hAnsi="Times New Roman" w:cs="Times New Roman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9964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58.05pt;margin-top:3.3pt;width:21.7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73jtQ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" filled="f" stroked="f">
                <v:textbox>
                  <w:txbxContent>
                    <w:p w14:paraId="5B35912E" w14:textId="77777777" w:rsidR="00555FB9" w:rsidRPr="00555FB9" w:rsidRDefault="00555FB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55FB9">
                        <w:rPr>
                          <w:rFonts w:ascii="Times New Roman" w:hAnsi="Times New Roman" w:cs="Times New Roman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="008E6C54" w:rsidRPr="00555FB9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AKO SPRÁVNE NAKLADAŤ S ELEKTROODPADOM?</w:t>
      </w:r>
    </w:p>
    <w:p w14:paraId="6B8193DC" w14:textId="77777777" w:rsidR="008E6C54" w:rsidRPr="00D825AE" w:rsidRDefault="002938F0" w:rsidP="00D825AE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hAnsi="Times New Roman" w:cs="Times New Roman"/>
          <w:sz w:val="24"/>
          <w:szCs w:val="24"/>
        </w:rPr>
      </w:pPr>
      <w:r w:rsidRPr="00555FB9">
        <w:rPr>
          <w:noProof/>
          <w:color w:val="FF0000"/>
          <w:lang w:val="cs-CZ" w:eastAsia="cs-CZ"/>
        </w:rPr>
        <w:drawing>
          <wp:anchor distT="0" distB="0" distL="114300" distR="114300" simplePos="0" relativeHeight="251653120" behindDoc="0" locked="0" layoutInCell="1" allowOverlap="1" wp14:anchorId="66774030" wp14:editId="07E67132">
            <wp:simplePos x="0" y="0"/>
            <wp:positionH relativeFrom="column">
              <wp:posOffset>5547995</wp:posOffset>
            </wp:positionH>
            <wp:positionV relativeFrom="paragraph">
              <wp:posOffset>75698</wp:posOffset>
            </wp:positionV>
            <wp:extent cx="746760" cy="931545"/>
            <wp:effectExtent l="0" t="0" r="0" b="0"/>
            <wp:wrapSquare wrapText="bothSides"/>
            <wp:docPr id="2" name="Obrázok 2" descr="http://www.zakonypreludi.sk/disk/zz/file/2015/2015c101z0373o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konypreludi.sk/disk/zz/file/2015/2015c101z0373o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1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C54" w:rsidRPr="00D825AE">
        <w:rPr>
          <w:rFonts w:ascii="Times New Roman" w:hAnsi="Times New Roman" w:cs="Times New Roman"/>
          <w:sz w:val="24"/>
          <w:szCs w:val="24"/>
        </w:rPr>
        <w:t>Elektroodpad sa nevhadzuje do bežných nádob na komunálny odpad.</w:t>
      </w:r>
    </w:p>
    <w:p w14:paraId="65124F3D" w14:textId="77777777" w:rsidR="008E6C54" w:rsidRPr="00555FB9" w:rsidRDefault="008E6C54" w:rsidP="00555FB9">
      <w:pPr>
        <w:pStyle w:val="Odsekzoznamu"/>
        <w:numPr>
          <w:ilvl w:val="0"/>
          <w:numId w:val="9"/>
        </w:numPr>
        <w:spacing w:after="0" w:line="240" w:lineRule="auto"/>
        <w:ind w:left="-142" w:right="-709"/>
        <w:jc w:val="both"/>
        <w:rPr>
          <w:rFonts w:ascii="Times New Roman" w:hAnsi="Times New Roman" w:cs="Times New Roman"/>
          <w:sz w:val="24"/>
          <w:szCs w:val="24"/>
        </w:rPr>
      </w:pPr>
      <w:r w:rsidRPr="00555FB9">
        <w:rPr>
          <w:rFonts w:ascii="Times New Roman" w:hAnsi="Times New Roman" w:cs="Times New Roman"/>
          <w:sz w:val="24"/>
          <w:szCs w:val="24"/>
        </w:rPr>
        <w:t>Elektroodpad treba odovzdať len na miestach na to určených.</w:t>
      </w:r>
    </w:p>
    <w:p w14:paraId="0A76BBCB" w14:textId="77777777" w:rsidR="008E6C54" w:rsidRPr="00555FB9" w:rsidRDefault="008E6C54" w:rsidP="00555FB9">
      <w:pPr>
        <w:pStyle w:val="Odsekzoznamu"/>
        <w:numPr>
          <w:ilvl w:val="0"/>
          <w:numId w:val="9"/>
        </w:numPr>
        <w:spacing w:after="0" w:line="240" w:lineRule="auto"/>
        <w:ind w:left="-142" w:right="-709"/>
        <w:jc w:val="both"/>
        <w:rPr>
          <w:rFonts w:ascii="Times New Roman" w:hAnsi="Times New Roman" w:cs="Times New Roman"/>
          <w:sz w:val="24"/>
          <w:szCs w:val="24"/>
        </w:rPr>
      </w:pPr>
      <w:r w:rsidRPr="00555FB9">
        <w:rPr>
          <w:rFonts w:ascii="Times New Roman" w:hAnsi="Times New Roman" w:cs="Times New Roman"/>
          <w:sz w:val="24"/>
          <w:szCs w:val="24"/>
        </w:rPr>
        <w:t>Elektroodpad sa vždy odovzdáva kompletný - nerozoberá sa, nevyberajú sa z neho jeho súčasti.</w:t>
      </w:r>
    </w:p>
    <w:p w14:paraId="080F0C0D" w14:textId="7AE0298B" w:rsidR="00555FB9" w:rsidRDefault="00D20BCF" w:rsidP="00555FB9">
      <w:pPr>
        <w:pStyle w:val="Odsekzoznamu"/>
        <w:numPr>
          <w:ilvl w:val="0"/>
          <w:numId w:val="9"/>
        </w:numPr>
        <w:spacing w:after="0" w:line="240" w:lineRule="auto"/>
        <w:ind w:left="-142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E913307" wp14:editId="6A813BCD">
                <wp:simplePos x="0" y="0"/>
                <wp:positionH relativeFrom="column">
                  <wp:posOffset>5817235</wp:posOffset>
                </wp:positionH>
                <wp:positionV relativeFrom="paragraph">
                  <wp:posOffset>224155</wp:posOffset>
                </wp:positionV>
                <wp:extent cx="371475" cy="249555"/>
                <wp:effectExtent l="1905" t="1905" r="0" b="0"/>
                <wp:wrapSquare wrapText="bothSides"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1016" w14:textId="77777777" w:rsidR="00555FB9" w:rsidRPr="00555FB9" w:rsidRDefault="00555FB9" w:rsidP="00555FB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FB9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3307" id="Text Box 14" o:spid="_x0000_s1027" type="#_x0000_t202" style="position:absolute;left:0;text-align:left;margin-left:458.05pt;margin-top:17.65pt;width:29.25pt;height:19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F0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" filled="f" stroked="f">
                <v:textbox>
                  <w:txbxContent>
                    <w:p w14:paraId="37C61016" w14:textId="77777777" w:rsidR="00555FB9" w:rsidRPr="00555FB9" w:rsidRDefault="00555FB9" w:rsidP="00555FB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55FB9">
                        <w:rPr>
                          <w:rFonts w:ascii="Times New Roman" w:hAnsi="Times New Roman" w:cs="Times New Roman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</w:rPr>
                        <w:t>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6C54" w:rsidRPr="00555FB9">
        <w:rPr>
          <w:rFonts w:ascii="Times New Roman" w:hAnsi="Times New Roman" w:cs="Times New Roman"/>
          <w:sz w:val="24"/>
          <w:szCs w:val="24"/>
        </w:rPr>
        <w:t xml:space="preserve">Elektrozariadenia sú označené grafickými symbolmi pre označenie elektrozariadenia určeného </w:t>
      </w:r>
    </w:p>
    <w:p w14:paraId="444E1621" w14:textId="77777777" w:rsidR="008E6C54" w:rsidRPr="00555FB9" w:rsidRDefault="002938F0" w:rsidP="00555FB9">
      <w:pPr>
        <w:pStyle w:val="Odsekzoznamu"/>
        <w:spacing w:after="0" w:line="240" w:lineRule="auto"/>
        <w:ind w:left="-142" w:right="-709"/>
        <w:jc w:val="both"/>
        <w:rPr>
          <w:rFonts w:ascii="Times New Roman" w:hAnsi="Times New Roman" w:cs="Times New Roman"/>
          <w:sz w:val="24"/>
          <w:szCs w:val="24"/>
        </w:rPr>
      </w:pPr>
      <w:r w:rsidRPr="00555FB9"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2096" behindDoc="0" locked="0" layoutInCell="1" allowOverlap="1" wp14:anchorId="135F5F4C" wp14:editId="4CD7B296">
            <wp:simplePos x="0" y="0"/>
            <wp:positionH relativeFrom="column">
              <wp:posOffset>5574665</wp:posOffset>
            </wp:positionH>
            <wp:positionV relativeFrom="paragraph">
              <wp:posOffset>86360</wp:posOffset>
            </wp:positionV>
            <wp:extent cx="707390" cy="701675"/>
            <wp:effectExtent l="0" t="0" r="0" b="0"/>
            <wp:wrapSquare wrapText="bothSides"/>
            <wp:docPr id="1" name="Obrázok 1" descr="http://www.zakonypreludi.sk/disk/zz/file/2015/2015c101z0373o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konypreludi.sk/disk/zz/file/2015/2015c101z0373o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C54" w:rsidRPr="00555FB9">
        <w:rPr>
          <w:rFonts w:ascii="Times New Roman" w:hAnsi="Times New Roman" w:cs="Times New Roman"/>
          <w:sz w:val="24"/>
          <w:szCs w:val="24"/>
        </w:rPr>
        <w:t>pre oddelený zber, ktoré bolo uvedené na trh pred 13. augustom 2005 /I./ a po 13. auguste 2005 /II./.</w:t>
      </w:r>
    </w:p>
    <w:p w14:paraId="02B3CDCD" w14:textId="77777777" w:rsidR="00A76AF9" w:rsidRPr="00555FB9" w:rsidRDefault="008E6C54" w:rsidP="00555FB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hAnsi="Times New Roman" w:cs="Times New Roman"/>
          <w:sz w:val="24"/>
          <w:szCs w:val="24"/>
        </w:rPr>
      </w:pPr>
      <w:r w:rsidRPr="00555FB9">
        <w:rPr>
          <w:rFonts w:ascii="Times New Roman" w:hAnsi="Times New Roman" w:cs="Times New Roman"/>
          <w:sz w:val="24"/>
          <w:szCs w:val="24"/>
        </w:rPr>
        <w:t>Grafická značka označuje, že takýto elektroodpad nepatrí do bežnej zbernej nádoby na komunálny odpad.</w:t>
      </w:r>
    </w:p>
    <w:p w14:paraId="46EAF4D5" w14:textId="77777777" w:rsidR="00762EF1" w:rsidRDefault="00762EF1" w:rsidP="00555FB9">
      <w:pPr>
        <w:autoSpaceDE w:val="0"/>
        <w:autoSpaceDN w:val="0"/>
        <w:adjustRightInd w:val="0"/>
        <w:spacing w:after="0" w:line="240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</w:p>
    <w:p w14:paraId="3EBF7489" w14:textId="77777777" w:rsidR="002938F0" w:rsidRDefault="002938F0" w:rsidP="00555FB9">
      <w:pPr>
        <w:autoSpaceDE w:val="0"/>
        <w:autoSpaceDN w:val="0"/>
        <w:adjustRightInd w:val="0"/>
        <w:spacing w:after="0" w:line="240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</w:p>
    <w:p w14:paraId="51E67E7D" w14:textId="77777777" w:rsidR="002938F0" w:rsidRPr="00555FB9" w:rsidRDefault="002938F0" w:rsidP="00555FB9">
      <w:pPr>
        <w:autoSpaceDE w:val="0"/>
        <w:autoSpaceDN w:val="0"/>
        <w:adjustRightInd w:val="0"/>
        <w:spacing w:after="0" w:line="240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</w:p>
    <w:p w14:paraId="128F6FA2" w14:textId="77777777" w:rsidR="00762EF1" w:rsidRDefault="008E6C54" w:rsidP="004C114C">
      <w:pPr>
        <w:autoSpaceDE w:val="0"/>
        <w:autoSpaceDN w:val="0"/>
        <w:adjustRightInd w:val="0"/>
        <w:spacing w:after="120" w:line="240" w:lineRule="auto"/>
        <w:ind w:left="-567" w:right="-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55F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AKO SPRÁVNE NAKLADAŤ S ODPADOM Z OBALOV / NEOBALOVÝCH VÝROBKOV?</w:t>
      </w:r>
    </w:p>
    <w:p w14:paraId="23BA54BF" w14:textId="486E584D" w:rsidR="008E6C54" w:rsidRPr="00D825AE" w:rsidRDefault="002938F0" w:rsidP="00D825A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hAnsi="Times New Roman" w:cs="Times New Roman"/>
          <w:sz w:val="24"/>
          <w:szCs w:val="24"/>
        </w:rPr>
      </w:pPr>
      <w:r w:rsidRPr="00555FB9">
        <w:rPr>
          <w:noProof/>
          <w:lang w:val="cs-CZ" w:eastAsia="cs-CZ"/>
        </w:rPr>
        <w:drawing>
          <wp:anchor distT="0" distB="0" distL="114300" distR="114300" simplePos="0" relativeHeight="251646464" behindDoc="0" locked="0" layoutInCell="1" allowOverlap="1" wp14:anchorId="09EB0561" wp14:editId="0E1BC8B8">
            <wp:simplePos x="0" y="0"/>
            <wp:positionH relativeFrom="column">
              <wp:posOffset>3821430</wp:posOffset>
            </wp:positionH>
            <wp:positionV relativeFrom="paragraph">
              <wp:posOffset>43815</wp:posOffset>
            </wp:positionV>
            <wp:extent cx="2486025" cy="628650"/>
            <wp:effectExtent l="0" t="0" r="0" b="0"/>
            <wp:wrapSquare wrapText="bothSides"/>
            <wp:docPr id="3" name="Obrázok 3" descr="http://www.zakonypreludi.sk/disk/zz/file/2015/2015c101z0373o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konypreludi.sk/disk/zz/file/2015/2015c101z0373o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28"/>
                    <a:stretch/>
                  </pic:blipFill>
                  <pic:spPr bwMode="auto">
                    <a:xfrm>
                      <a:off x="0" y="0"/>
                      <a:ext cx="2486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C54" w:rsidRPr="00D825AE">
        <w:rPr>
          <w:rFonts w:ascii="Times New Roman" w:hAnsi="Times New Roman" w:cs="Times New Roman"/>
          <w:sz w:val="24"/>
          <w:szCs w:val="24"/>
        </w:rPr>
        <w:t>Zálohované opakovane použiteľné obaly na nápoje označené textom „Zálohovaný obal" treba odovzdaťv mieste ich nákupu alebo obdobnej prevádzke.</w:t>
      </w:r>
    </w:p>
    <w:p w14:paraId="3E51F462" w14:textId="77777777" w:rsidR="0015173E" w:rsidRPr="00555FB9" w:rsidRDefault="008E6C54" w:rsidP="00555FB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hAnsi="Times New Roman" w:cs="Times New Roman"/>
          <w:sz w:val="24"/>
          <w:szCs w:val="24"/>
        </w:rPr>
      </w:pPr>
      <w:r w:rsidRPr="00555FB9">
        <w:rPr>
          <w:rFonts w:ascii="Times New Roman" w:hAnsi="Times New Roman" w:cs="Times New Roman"/>
          <w:sz w:val="24"/>
          <w:szCs w:val="24"/>
        </w:rPr>
        <w:t xml:space="preserve">Obaly sú označované grafickými symbolmi s údajom o ich materiálovom zložení. </w:t>
      </w:r>
    </w:p>
    <w:p w14:paraId="69193B00" w14:textId="51603984" w:rsidR="008E6C54" w:rsidRPr="00555FB9" w:rsidRDefault="002938F0" w:rsidP="00555FB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hAnsi="Times New Roman" w:cs="Times New Roman"/>
          <w:sz w:val="24"/>
          <w:szCs w:val="24"/>
        </w:rPr>
      </w:pPr>
      <w:r w:rsidRPr="00555FB9"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47488" behindDoc="0" locked="0" layoutInCell="1" allowOverlap="1" wp14:anchorId="0560E057" wp14:editId="452E48AA">
            <wp:simplePos x="0" y="0"/>
            <wp:positionH relativeFrom="column">
              <wp:posOffset>5781040</wp:posOffset>
            </wp:positionH>
            <wp:positionV relativeFrom="paragraph">
              <wp:posOffset>103116</wp:posOffset>
            </wp:positionV>
            <wp:extent cx="526415" cy="618490"/>
            <wp:effectExtent l="0" t="0" r="0" b="0"/>
            <wp:wrapSquare wrapText="bothSides"/>
            <wp:docPr id="4" name="Obrázok 4" descr="http://www.zakonypreludi.sk/disk/zz/file/2015/2015c101z0373o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konypreludi.sk/disk/zz/file/2015/2015c101z0373o0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C54" w:rsidRPr="00555FB9">
        <w:rPr>
          <w:rFonts w:ascii="Times New Roman" w:hAnsi="Times New Roman" w:cs="Times New Roman"/>
          <w:sz w:val="24"/>
          <w:szCs w:val="24"/>
        </w:rPr>
        <w:t>Grafická značka slúži na uľahčenie zberu, opätovného použitia a zhodnotenia odpadu z obalu.</w:t>
      </w:r>
    </w:p>
    <w:p w14:paraId="07F96252" w14:textId="483294A7" w:rsidR="008E6C54" w:rsidRPr="002938F0" w:rsidRDefault="008E6C54" w:rsidP="0085294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hAnsi="Times New Roman" w:cs="Times New Roman"/>
          <w:sz w:val="24"/>
          <w:szCs w:val="24"/>
        </w:rPr>
      </w:pPr>
      <w:r w:rsidRPr="002938F0">
        <w:rPr>
          <w:rFonts w:ascii="Times New Roman" w:hAnsi="Times New Roman" w:cs="Times New Roman"/>
          <w:sz w:val="24"/>
          <w:szCs w:val="24"/>
        </w:rPr>
        <w:t>Grafické značky znázorňujúce, že obal je možné recyklovať alebo zhodnotiť. Súčasťou značky môže byť aj</w:t>
      </w:r>
      <w:r w:rsidR="002938F0" w:rsidRPr="002938F0">
        <w:rPr>
          <w:rFonts w:ascii="Times New Roman" w:hAnsi="Times New Roman" w:cs="Times New Roman"/>
          <w:sz w:val="24"/>
          <w:szCs w:val="24"/>
        </w:rPr>
        <w:t xml:space="preserve"> </w:t>
      </w:r>
      <w:r w:rsidRPr="002938F0">
        <w:rPr>
          <w:rFonts w:ascii="Times New Roman" w:hAnsi="Times New Roman" w:cs="Times New Roman"/>
          <w:sz w:val="24"/>
          <w:szCs w:val="24"/>
        </w:rPr>
        <w:t>označenie materiálu, z ktorého je obal vyrobený.</w:t>
      </w:r>
    </w:p>
    <w:p w14:paraId="053D85CF" w14:textId="1CEF6186" w:rsidR="00153ED8" w:rsidRPr="00555FB9" w:rsidRDefault="008E6C54" w:rsidP="00555FB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hAnsi="Times New Roman" w:cs="Times New Roman"/>
          <w:sz w:val="24"/>
          <w:szCs w:val="24"/>
        </w:rPr>
      </w:pPr>
      <w:r w:rsidRPr="00555FB9">
        <w:rPr>
          <w:rFonts w:ascii="Times New Roman" w:hAnsi="Times New Roman" w:cs="Times New Roman"/>
          <w:sz w:val="24"/>
          <w:szCs w:val="24"/>
        </w:rPr>
        <w:t>Grafická značka, ktorá znamená, že obal po použití patrí do zbernej nádoby.</w:t>
      </w:r>
    </w:p>
    <w:p w14:paraId="24431B83" w14:textId="77777777" w:rsidR="00762EF1" w:rsidRPr="00555FB9" w:rsidRDefault="00762EF1" w:rsidP="00555FB9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hAnsi="Times New Roman" w:cs="Times New Roman"/>
          <w:sz w:val="24"/>
          <w:szCs w:val="24"/>
        </w:rPr>
      </w:pPr>
    </w:p>
    <w:p w14:paraId="3D8324BE" w14:textId="66C5CD7B" w:rsidR="00762EF1" w:rsidRDefault="006633EB" w:rsidP="004C114C">
      <w:pPr>
        <w:autoSpaceDE w:val="0"/>
        <w:autoSpaceDN w:val="0"/>
        <w:adjustRightInd w:val="0"/>
        <w:spacing w:after="120" w:line="240" w:lineRule="auto"/>
        <w:ind w:left="-567" w:right="-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55F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AKO SPRÁVNE NAKLADAŤ S ODPADOM Z BATÉRIÍ A AKUMULÁTOROV?</w:t>
      </w:r>
    </w:p>
    <w:p w14:paraId="6B2550AE" w14:textId="198FE895" w:rsidR="006633EB" w:rsidRPr="00555FB9" w:rsidRDefault="00555FB9" w:rsidP="00555FB9">
      <w:pPr>
        <w:pStyle w:val="Odsekzoznamu"/>
        <w:numPr>
          <w:ilvl w:val="0"/>
          <w:numId w:val="7"/>
        </w:numPr>
        <w:spacing w:after="0" w:line="240" w:lineRule="auto"/>
        <w:ind w:left="-142" w:right="-709"/>
        <w:jc w:val="both"/>
        <w:rPr>
          <w:rFonts w:ascii="Times New Roman" w:hAnsi="Times New Roman" w:cs="Times New Roman"/>
          <w:sz w:val="24"/>
          <w:szCs w:val="24"/>
        </w:rPr>
      </w:pPr>
      <w:r w:rsidRPr="00555FB9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1584" behindDoc="0" locked="0" layoutInCell="1" allowOverlap="1" wp14:anchorId="21B139C8" wp14:editId="51B57920">
            <wp:simplePos x="0" y="0"/>
            <wp:positionH relativeFrom="column">
              <wp:posOffset>5638165</wp:posOffset>
            </wp:positionH>
            <wp:positionV relativeFrom="paragraph">
              <wp:posOffset>9499</wp:posOffset>
            </wp:positionV>
            <wp:extent cx="603885" cy="629285"/>
            <wp:effectExtent l="19050" t="0" r="5715" b="0"/>
            <wp:wrapSquare wrapText="bothSides"/>
            <wp:docPr id="5" name="Obrázok 5" descr="http://www.zakonypreludi.sk/disk/zz/file/2015/2015c101z0373o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konypreludi.sk/disk/zz/file/2015/2015c101z0373o0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33EB" w:rsidRPr="00555FB9">
        <w:rPr>
          <w:rFonts w:ascii="Times New Roman" w:hAnsi="Times New Roman" w:cs="Times New Roman"/>
          <w:sz w:val="24"/>
          <w:szCs w:val="24"/>
        </w:rPr>
        <w:t>Použitá batéria alebo akumulátor sa nevhadzuje do nádob na komunálny odpad.</w:t>
      </w:r>
    </w:p>
    <w:p w14:paraId="1195243E" w14:textId="77777777" w:rsidR="006633EB" w:rsidRPr="00555FB9" w:rsidRDefault="006633EB" w:rsidP="00555FB9">
      <w:pPr>
        <w:pStyle w:val="Odsekzoznamu"/>
        <w:numPr>
          <w:ilvl w:val="0"/>
          <w:numId w:val="7"/>
        </w:numPr>
        <w:spacing w:after="0" w:line="240" w:lineRule="auto"/>
        <w:ind w:left="-142" w:right="-709"/>
        <w:jc w:val="both"/>
        <w:rPr>
          <w:rFonts w:ascii="Times New Roman" w:hAnsi="Times New Roman" w:cs="Times New Roman"/>
          <w:sz w:val="24"/>
          <w:szCs w:val="24"/>
        </w:rPr>
      </w:pPr>
      <w:r w:rsidRPr="00555FB9">
        <w:rPr>
          <w:rFonts w:ascii="Times New Roman" w:hAnsi="Times New Roman" w:cs="Times New Roman"/>
          <w:sz w:val="24"/>
          <w:szCs w:val="24"/>
        </w:rPr>
        <w:t>Použitú batériu alebo akumulátor treba odovzdať len na miestach na to určených, t.j. v predajniach, ktoré slúžia na ich predaj, na zbernom dvore alebo na inom zbernom mieste.</w:t>
      </w:r>
    </w:p>
    <w:p w14:paraId="219C09E9" w14:textId="716F749A" w:rsidR="006633EB" w:rsidRPr="00555FB9" w:rsidRDefault="006633EB" w:rsidP="00555FB9">
      <w:pPr>
        <w:pStyle w:val="Odsekzoznamu"/>
        <w:numPr>
          <w:ilvl w:val="0"/>
          <w:numId w:val="7"/>
        </w:numPr>
        <w:spacing w:after="0" w:line="240" w:lineRule="auto"/>
        <w:ind w:left="-142" w:right="-709"/>
        <w:jc w:val="both"/>
        <w:rPr>
          <w:rFonts w:ascii="Times New Roman" w:hAnsi="Times New Roman" w:cs="Times New Roman"/>
          <w:sz w:val="24"/>
          <w:szCs w:val="24"/>
        </w:rPr>
      </w:pPr>
      <w:r w:rsidRPr="00555FB9">
        <w:rPr>
          <w:rFonts w:ascii="Times New Roman" w:hAnsi="Times New Roman" w:cs="Times New Roman"/>
          <w:sz w:val="24"/>
          <w:szCs w:val="24"/>
        </w:rPr>
        <w:t>Správnym nakladaním z použitými batériami a akumulátormi sa predchádza úniku nebezpečných látok v nich obsiahnutých do životného prostredia, ako sú ortuť olovo, nikel a kadmium.</w:t>
      </w:r>
    </w:p>
    <w:p w14:paraId="7A34E9A3" w14:textId="77777777" w:rsidR="00E45A40" w:rsidRPr="00555FB9" w:rsidRDefault="006633EB" w:rsidP="00D24FF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hAnsi="Times New Roman" w:cs="Times New Roman"/>
          <w:sz w:val="24"/>
          <w:szCs w:val="24"/>
        </w:rPr>
      </w:pPr>
      <w:r w:rsidRPr="00555FB9">
        <w:rPr>
          <w:rFonts w:ascii="Times New Roman" w:hAnsi="Times New Roman" w:cs="Times New Roman"/>
          <w:sz w:val="24"/>
          <w:szCs w:val="24"/>
        </w:rPr>
        <w:t>Grafická značka, ktorá označuje že batéria a akumulátor nepatrí do bežnej zbernej nádoby na komunálny</w:t>
      </w:r>
      <w:r w:rsidR="00555FB9" w:rsidRPr="00555FB9">
        <w:rPr>
          <w:rFonts w:ascii="Times New Roman" w:hAnsi="Times New Roman" w:cs="Times New Roman"/>
          <w:sz w:val="24"/>
          <w:szCs w:val="24"/>
        </w:rPr>
        <w:t xml:space="preserve"> </w:t>
      </w:r>
      <w:r w:rsidRPr="00555FB9">
        <w:rPr>
          <w:rFonts w:ascii="Times New Roman" w:hAnsi="Times New Roman" w:cs="Times New Roman"/>
          <w:sz w:val="24"/>
          <w:szCs w:val="24"/>
        </w:rPr>
        <w:t>odpad, ale do systému „oddeleného zberu“.</w:t>
      </w:r>
    </w:p>
    <w:p w14:paraId="5AF402AE" w14:textId="77777777" w:rsidR="00E45A40" w:rsidRDefault="00E45A40" w:rsidP="006633EB">
      <w:pPr>
        <w:pStyle w:val="Odsekzoznamu"/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hAnsi="Times New Roman" w:cs="Times New Roman"/>
          <w:sz w:val="20"/>
          <w:szCs w:val="20"/>
        </w:rPr>
      </w:pPr>
    </w:p>
    <w:p w14:paraId="5E17BFC6" w14:textId="463B1EA4" w:rsidR="00E45A40" w:rsidRPr="00D825AE" w:rsidRDefault="00E45A40" w:rsidP="00E45A40">
      <w:pPr>
        <w:spacing w:before="120" w:after="60"/>
        <w:ind w:left="-811" w:right="-828"/>
        <w:jc w:val="center"/>
        <w:rPr>
          <w:rStyle w:val="Vrazn"/>
          <w:rFonts w:ascii="Times New Roman" w:hAnsi="Times New Roman" w:cs="Times New Roman"/>
          <w:sz w:val="24"/>
        </w:rPr>
      </w:pPr>
      <w:r w:rsidRPr="00D825AE">
        <w:rPr>
          <w:rStyle w:val="Vrazn"/>
          <w:rFonts w:ascii="Times New Roman" w:hAnsi="Times New Roman" w:cs="Times New Roman"/>
          <w:sz w:val="24"/>
        </w:rPr>
        <w:t>Čo je to triedený zber komunálneho odpadu a prečo je potrebné odpady triediť?</w:t>
      </w:r>
    </w:p>
    <w:p w14:paraId="502504B7" w14:textId="5B10A8FD" w:rsidR="00E45A40" w:rsidRPr="00555FB9" w:rsidRDefault="00E45A40" w:rsidP="004C114C">
      <w:pPr>
        <w:spacing w:after="120" w:line="240" w:lineRule="auto"/>
        <w:ind w:left="-811" w:right="-828" w:firstLine="811"/>
        <w:jc w:val="both"/>
        <w:rPr>
          <w:rStyle w:val="Vrazn"/>
          <w:rFonts w:ascii="Times New Roman" w:hAnsi="Times New Roman" w:cs="Times New Roman"/>
          <w:b w:val="0"/>
          <w:sz w:val="24"/>
        </w:rPr>
      </w:pPr>
      <w:r w:rsidRPr="00555FB9">
        <w:rPr>
          <w:rStyle w:val="Vrazn"/>
          <w:rFonts w:ascii="Times New Roman" w:hAnsi="Times New Roman" w:cs="Times New Roman"/>
          <w:b w:val="0"/>
          <w:sz w:val="24"/>
        </w:rPr>
        <w:t>Triedenie odpadov je delenie odpadov podľa druhov, kategórií alebo iných kritérií alebo oddeľovanie zložiek odpadov, ktoré možno po oddelení zaradiť ako samostatné druhy odpadov. Triedený zber je zber vytriedených odpadov</w:t>
      </w:r>
      <w:r w:rsidR="004C114C">
        <w:rPr>
          <w:rStyle w:val="Vrazn"/>
          <w:rFonts w:ascii="Times New Roman" w:hAnsi="Times New Roman" w:cs="Times New Roman"/>
          <w:b w:val="0"/>
          <w:sz w:val="24"/>
        </w:rPr>
        <w:t xml:space="preserve"> (pre obalové a neobalové výrobky) </w:t>
      </w:r>
      <w:r w:rsidRPr="00555FB9">
        <w:rPr>
          <w:rStyle w:val="Vrazn"/>
          <w:rFonts w:ascii="Times New Roman" w:hAnsi="Times New Roman" w:cs="Times New Roman"/>
          <w:b w:val="0"/>
          <w:sz w:val="24"/>
        </w:rPr>
        <w:t>– papier, sklo, plasty, VKM/viacvrstvové kombinované materiály + kovy). Triedením komunálneho odpadu pomôžeme nielen životnému prostrediu, ale v konečnom dôsledku spoločnosti, čo prinesie výhody vo forme environmentálnych, ekonomických ale aj sociálnych pozitív a benefitov. Možno z nich spomenúť nasledovné:</w:t>
      </w:r>
    </w:p>
    <w:p w14:paraId="3732CF00" w14:textId="77777777" w:rsidR="00E45A40" w:rsidRPr="00555FB9" w:rsidRDefault="00E45A40" w:rsidP="00D825AE">
      <w:pPr>
        <w:spacing w:after="0" w:line="240" w:lineRule="auto"/>
        <w:ind w:left="-810" w:right="-828"/>
        <w:jc w:val="center"/>
        <w:rPr>
          <w:rStyle w:val="Vrazn"/>
          <w:rFonts w:ascii="Times New Roman" w:hAnsi="Times New Roman" w:cs="Times New Roman"/>
          <w:b w:val="0"/>
          <w:i/>
          <w:sz w:val="24"/>
          <w:u w:val="single"/>
        </w:rPr>
      </w:pPr>
      <w:r w:rsidRPr="00555FB9">
        <w:rPr>
          <w:rStyle w:val="Vrazn"/>
          <w:rFonts w:ascii="Times New Roman" w:hAnsi="Times New Roman" w:cs="Times New Roman"/>
          <w:b w:val="0"/>
          <w:i/>
          <w:sz w:val="24"/>
          <w:u w:val="single"/>
        </w:rPr>
        <w:t>Environmentálne výhody triedenia odpadu</w:t>
      </w:r>
    </w:p>
    <w:p w14:paraId="333C09C5" w14:textId="3402288B" w:rsidR="00E45A40" w:rsidRPr="00555FB9" w:rsidRDefault="00E45A40" w:rsidP="00D825AE">
      <w:pPr>
        <w:pStyle w:val="Odsekzoznamu"/>
        <w:numPr>
          <w:ilvl w:val="0"/>
          <w:numId w:val="13"/>
        </w:numPr>
        <w:spacing w:after="0" w:line="240" w:lineRule="auto"/>
        <w:ind w:left="-284" w:right="-828" w:hanging="357"/>
        <w:jc w:val="both"/>
        <w:rPr>
          <w:rStyle w:val="Vrazn"/>
          <w:rFonts w:ascii="Times New Roman" w:hAnsi="Times New Roman" w:cs="Times New Roman"/>
          <w:b w:val="0"/>
          <w:sz w:val="24"/>
        </w:rPr>
      </w:pPr>
      <w:r w:rsidRPr="00555FB9">
        <w:rPr>
          <w:rStyle w:val="Vrazn"/>
          <w:rFonts w:ascii="Times New Roman" w:hAnsi="Times New Roman" w:cs="Times New Roman"/>
          <w:b w:val="0"/>
          <w:sz w:val="24"/>
        </w:rPr>
        <w:t xml:space="preserve">triedeným zberom je možné vracať druhotné suroviny späť do výrobného procesu, t. j. ťažiť a získavať menej prvotných surovín (ich náhrada alternatívnymi – z procesov recyklácie a pod.), </w:t>
      </w:r>
    </w:p>
    <w:p w14:paraId="214F8B15" w14:textId="0458BACF" w:rsidR="00E45A40" w:rsidRPr="00555FB9" w:rsidRDefault="00E45A40" w:rsidP="00D825AE">
      <w:pPr>
        <w:pStyle w:val="Odsekzoznamu"/>
        <w:numPr>
          <w:ilvl w:val="0"/>
          <w:numId w:val="13"/>
        </w:numPr>
        <w:spacing w:after="0" w:line="240" w:lineRule="auto"/>
        <w:ind w:left="-284" w:right="-828" w:hanging="357"/>
        <w:jc w:val="both"/>
        <w:rPr>
          <w:rStyle w:val="Vrazn"/>
          <w:rFonts w:ascii="Times New Roman" w:hAnsi="Times New Roman" w:cs="Times New Roman"/>
          <w:b w:val="0"/>
          <w:sz w:val="24"/>
        </w:rPr>
      </w:pPr>
      <w:r w:rsidRPr="00555FB9">
        <w:rPr>
          <w:rStyle w:val="Vrazn"/>
          <w:rFonts w:ascii="Times New Roman" w:hAnsi="Times New Roman" w:cs="Times New Roman"/>
          <w:b w:val="0"/>
          <w:sz w:val="24"/>
        </w:rPr>
        <w:t xml:space="preserve">menej znečisťovať prostredie zo spracovania surovín a výroby nových, </w:t>
      </w:r>
    </w:p>
    <w:p w14:paraId="0397672B" w14:textId="5BB98645" w:rsidR="00E45A40" w:rsidRPr="00555FB9" w:rsidRDefault="00E45A40" w:rsidP="00D825AE">
      <w:pPr>
        <w:pStyle w:val="Odsekzoznamu"/>
        <w:numPr>
          <w:ilvl w:val="0"/>
          <w:numId w:val="13"/>
        </w:numPr>
        <w:spacing w:after="0" w:line="240" w:lineRule="auto"/>
        <w:ind w:left="-284" w:right="-828" w:hanging="357"/>
        <w:jc w:val="both"/>
        <w:rPr>
          <w:rStyle w:val="Vrazn"/>
          <w:rFonts w:ascii="Times New Roman" w:hAnsi="Times New Roman" w:cs="Times New Roman"/>
          <w:b w:val="0"/>
          <w:sz w:val="24"/>
        </w:rPr>
      </w:pPr>
      <w:r w:rsidRPr="00555FB9">
        <w:rPr>
          <w:rStyle w:val="Vrazn"/>
          <w:rFonts w:ascii="Times New Roman" w:hAnsi="Times New Roman" w:cs="Times New Roman"/>
          <w:b w:val="0"/>
          <w:sz w:val="24"/>
        </w:rPr>
        <w:t xml:space="preserve">budovať menej skládok a spaľovní odpadov (z toho vyplýva menšie znečistenie prostredia), </w:t>
      </w:r>
    </w:p>
    <w:p w14:paraId="625D9B7C" w14:textId="77777777" w:rsidR="00E45A40" w:rsidRPr="00555FB9" w:rsidRDefault="00E45A40" w:rsidP="004C114C">
      <w:pPr>
        <w:pStyle w:val="Odsekzoznamu"/>
        <w:numPr>
          <w:ilvl w:val="0"/>
          <w:numId w:val="13"/>
        </w:numPr>
        <w:spacing w:after="120" w:line="240" w:lineRule="auto"/>
        <w:ind w:left="-284" w:right="-828" w:hanging="357"/>
        <w:contextualSpacing w:val="0"/>
        <w:jc w:val="both"/>
        <w:rPr>
          <w:rStyle w:val="Vrazn"/>
          <w:rFonts w:ascii="Times New Roman" w:hAnsi="Times New Roman" w:cs="Times New Roman"/>
          <w:b w:val="0"/>
          <w:sz w:val="24"/>
        </w:rPr>
      </w:pPr>
      <w:r w:rsidRPr="00555FB9">
        <w:rPr>
          <w:rStyle w:val="Vrazn"/>
          <w:rFonts w:ascii="Times New Roman" w:hAnsi="Times New Roman" w:cs="Times New Roman"/>
          <w:b w:val="0"/>
          <w:sz w:val="24"/>
        </w:rPr>
        <w:t>spotrebovávať menšie množstvo energie.</w:t>
      </w:r>
    </w:p>
    <w:p w14:paraId="3C22CD19" w14:textId="7F699B54" w:rsidR="00E45A40" w:rsidRPr="00555FB9" w:rsidRDefault="00E45A40" w:rsidP="00D825AE">
      <w:pPr>
        <w:spacing w:after="0" w:line="240" w:lineRule="auto"/>
        <w:ind w:left="-810" w:right="-828"/>
        <w:jc w:val="center"/>
        <w:rPr>
          <w:rStyle w:val="Vrazn"/>
          <w:rFonts w:ascii="Times New Roman" w:hAnsi="Times New Roman" w:cs="Times New Roman"/>
          <w:b w:val="0"/>
          <w:i/>
          <w:sz w:val="24"/>
          <w:u w:val="single"/>
        </w:rPr>
      </w:pPr>
      <w:r w:rsidRPr="00555FB9">
        <w:rPr>
          <w:rStyle w:val="Vrazn"/>
          <w:rFonts w:ascii="Times New Roman" w:hAnsi="Times New Roman" w:cs="Times New Roman"/>
          <w:b w:val="0"/>
          <w:i/>
          <w:sz w:val="24"/>
          <w:u w:val="single"/>
        </w:rPr>
        <w:t>Ekonomické výhody triedenia odpadu</w:t>
      </w:r>
    </w:p>
    <w:p w14:paraId="1E2304E3" w14:textId="77777777" w:rsidR="00E45A40" w:rsidRPr="00555FB9" w:rsidRDefault="00E45A40" w:rsidP="00D825AE">
      <w:pPr>
        <w:pStyle w:val="Odsekzoznamu"/>
        <w:numPr>
          <w:ilvl w:val="0"/>
          <w:numId w:val="14"/>
        </w:numPr>
        <w:spacing w:after="0" w:line="240" w:lineRule="auto"/>
        <w:ind w:left="-289" w:right="-828" w:hanging="357"/>
        <w:jc w:val="both"/>
        <w:rPr>
          <w:rStyle w:val="Vrazn"/>
          <w:rFonts w:ascii="Times New Roman" w:hAnsi="Times New Roman" w:cs="Times New Roman"/>
          <w:b w:val="0"/>
          <w:sz w:val="24"/>
        </w:rPr>
      </w:pPr>
      <w:r w:rsidRPr="00555FB9">
        <w:rPr>
          <w:rStyle w:val="Vrazn"/>
          <w:rFonts w:ascii="Times New Roman" w:hAnsi="Times New Roman" w:cs="Times New Roman"/>
          <w:b w:val="0"/>
          <w:sz w:val="24"/>
        </w:rPr>
        <w:t>triedeným zberom je možné výhodnejšie a lacnejšie vyrábať určitú skupinu výrobkov,</w:t>
      </w:r>
    </w:p>
    <w:p w14:paraId="407F32E9" w14:textId="33F0B548" w:rsidR="00E45A40" w:rsidRPr="00555FB9" w:rsidRDefault="00E45A40" w:rsidP="00D825AE">
      <w:pPr>
        <w:pStyle w:val="Odsekzoznamu"/>
        <w:numPr>
          <w:ilvl w:val="0"/>
          <w:numId w:val="14"/>
        </w:numPr>
        <w:spacing w:after="0" w:line="240" w:lineRule="auto"/>
        <w:ind w:left="-289" w:right="-828" w:hanging="357"/>
        <w:jc w:val="both"/>
        <w:rPr>
          <w:rStyle w:val="Vrazn"/>
          <w:rFonts w:ascii="Times New Roman" w:hAnsi="Times New Roman" w:cs="Times New Roman"/>
          <w:b w:val="0"/>
          <w:sz w:val="24"/>
        </w:rPr>
      </w:pPr>
      <w:r w:rsidRPr="00555FB9">
        <w:rPr>
          <w:rStyle w:val="Vrazn"/>
          <w:rFonts w:ascii="Times New Roman" w:hAnsi="Times New Roman" w:cs="Times New Roman"/>
          <w:b w:val="0"/>
          <w:sz w:val="24"/>
        </w:rPr>
        <w:t>šetrí sa spotreba energie a vstupných materiálov, čo má za následok zníženie nákladov na vstupy,</w:t>
      </w:r>
    </w:p>
    <w:p w14:paraId="6AD0E231" w14:textId="77777777" w:rsidR="00E45A40" w:rsidRPr="00555FB9" w:rsidRDefault="00E45A40" w:rsidP="00D825AE">
      <w:pPr>
        <w:pStyle w:val="Odsekzoznamu"/>
        <w:numPr>
          <w:ilvl w:val="0"/>
          <w:numId w:val="14"/>
        </w:numPr>
        <w:spacing w:after="0" w:line="240" w:lineRule="auto"/>
        <w:ind w:left="-289" w:right="-828" w:hanging="357"/>
        <w:jc w:val="both"/>
        <w:rPr>
          <w:rStyle w:val="Vrazn"/>
          <w:rFonts w:ascii="Times New Roman" w:hAnsi="Times New Roman" w:cs="Times New Roman"/>
          <w:b w:val="0"/>
          <w:sz w:val="24"/>
        </w:rPr>
      </w:pPr>
      <w:r w:rsidRPr="00555FB9">
        <w:rPr>
          <w:rStyle w:val="Vrazn"/>
          <w:rFonts w:ascii="Times New Roman" w:hAnsi="Times New Roman" w:cs="Times New Roman"/>
          <w:b w:val="0"/>
          <w:sz w:val="24"/>
        </w:rPr>
        <w:t xml:space="preserve">zlacnenie procesu výroby ako aj celkovej ceny vyrobených výrobkov, </w:t>
      </w:r>
    </w:p>
    <w:p w14:paraId="6A8271ED" w14:textId="565AC78D" w:rsidR="00E45A40" w:rsidRPr="00555FB9" w:rsidRDefault="00E45A40" w:rsidP="00D825AE">
      <w:pPr>
        <w:pStyle w:val="Odsekzoznamu"/>
        <w:numPr>
          <w:ilvl w:val="0"/>
          <w:numId w:val="14"/>
        </w:numPr>
        <w:spacing w:after="0" w:line="240" w:lineRule="auto"/>
        <w:ind w:left="-289" w:right="-828" w:hanging="357"/>
        <w:jc w:val="both"/>
        <w:rPr>
          <w:rStyle w:val="Vrazn"/>
          <w:rFonts w:ascii="Times New Roman" w:hAnsi="Times New Roman" w:cs="Times New Roman"/>
          <w:b w:val="0"/>
          <w:sz w:val="24"/>
        </w:rPr>
      </w:pPr>
      <w:r w:rsidRPr="00555FB9">
        <w:rPr>
          <w:rStyle w:val="Vrazn"/>
          <w:rFonts w:ascii="Times New Roman" w:hAnsi="Times New Roman" w:cs="Times New Roman"/>
          <w:b w:val="0"/>
          <w:sz w:val="24"/>
        </w:rPr>
        <w:t xml:space="preserve">menšie investície do foriem </w:t>
      </w:r>
      <w:r w:rsidR="004C114C">
        <w:rPr>
          <w:rStyle w:val="Vrazn"/>
          <w:rFonts w:ascii="Times New Roman" w:hAnsi="Times New Roman" w:cs="Times New Roman"/>
          <w:b w:val="0"/>
          <w:sz w:val="24"/>
        </w:rPr>
        <w:t>a</w:t>
      </w:r>
      <w:r w:rsidRPr="00555FB9">
        <w:rPr>
          <w:rStyle w:val="Vrazn"/>
          <w:rFonts w:ascii="Times New Roman" w:hAnsi="Times New Roman" w:cs="Times New Roman"/>
          <w:b w:val="0"/>
          <w:sz w:val="24"/>
        </w:rPr>
        <w:t xml:space="preserve"> infraštruktúry ohľadom zneškodňovania odpadov,</w:t>
      </w:r>
    </w:p>
    <w:p w14:paraId="29598251" w14:textId="30A1C6AF" w:rsidR="004C114C" w:rsidRPr="004C114C" w:rsidRDefault="00E45A40" w:rsidP="004C114C">
      <w:pPr>
        <w:pStyle w:val="Odsekzoznamu"/>
        <w:numPr>
          <w:ilvl w:val="0"/>
          <w:numId w:val="14"/>
        </w:numPr>
        <w:spacing w:after="120" w:line="240" w:lineRule="auto"/>
        <w:ind w:left="-284" w:right="-828" w:hanging="357"/>
        <w:contextualSpacing w:val="0"/>
        <w:jc w:val="both"/>
        <w:rPr>
          <w:rStyle w:val="Vrazn"/>
          <w:rFonts w:ascii="Times New Roman" w:hAnsi="Times New Roman" w:cs="Times New Roman"/>
          <w:b w:val="0"/>
          <w:i/>
          <w:sz w:val="24"/>
          <w:u w:val="single"/>
        </w:rPr>
      </w:pPr>
      <w:r w:rsidRPr="004C114C">
        <w:rPr>
          <w:rStyle w:val="Vrazn"/>
          <w:rFonts w:ascii="Times New Roman" w:hAnsi="Times New Roman" w:cs="Times New Roman"/>
          <w:b w:val="0"/>
          <w:sz w:val="24"/>
        </w:rPr>
        <w:t>menšie, resp. žiadne poplatky za skládkovanie</w:t>
      </w:r>
      <w:r w:rsidRPr="004C114C">
        <w:rPr>
          <w:rStyle w:val="Vrazn"/>
          <w:rFonts w:ascii="Times New Roman" w:hAnsi="Times New Roman" w:cs="Times New Roman"/>
          <w:b w:val="0"/>
          <w:color w:val="FF0000"/>
          <w:sz w:val="24"/>
        </w:rPr>
        <w:t>,</w:t>
      </w:r>
      <w:r w:rsidRPr="004C114C">
        <w:rPr>
          <w:rStyle w:val="Vrazn"/>
          <w:rFonts w:ascii="Times New Roman" w:hAnsi="Times New Roman" w:cs="Times New Roman"/>
          <w:b w:val="0"/>
          <w:sz w:val="24"/>
        </w:rPr>
        <w:t xml:space="preserve"> resp. iné zneškodňovanie</w:t>
      </w:r>
      <w:r w:rsidR="004C114C">
        <w:rPr>
          <w:rStyle w:val="Vrazn"/>
          <w:rFonts w:ascii="Times New Roman" w:hAnsi="Times New Roman" w:cs="Times New Roman"/>
          <w:b w:val="0"/>
          <w:sz w:val="24"/>
        </w:rPr>
        <w:t>.</w:t>
      </w:r>
      <w:r w:rsidR="005C1945" w:rsidRPr="005C1945">
        <w:rPr>
          <w:noProof/>
        </w:rPr>
        <w:t xml:space="preserve"> </w:t>
      </w:r>
    </w:p>
    <w:p w14:paraId="69E92282" w14:textId="49FCBD95" w:rsidR="00E45A40" w:rsidRPr="004C114C" w:rsidRDefault="00E45A40" w:rsidP="004C114C">
      <w:pPr>
        <w:pStyle w:val="Odsekzoznamu"/>
        <w:spacing w:before="120" w:after="0" w:line="240" w:lineRule="auto"/>
        <w:ind w:left="-811" w:right="-828"/>
        <w:contextualSpacing w:val="0"/>
        <w:jc w:val="center"/>
        <w:rPr>
          <w:rStyle w:val="Vrazn"/>
          <w:rFonts w:ascii="Times New Roman" w:hAnsi="Times New Roman" w:cs="Times New Roman"/>
          <w:b w:val="0"/>
          <w:i/>
          <w:sz w:val="24"/>
          <w:u w:val="single"/>
        </w:rPr>
      </w:pPr>
      <w:r w:rsidRPr="004C114C">
        <w:rPr>
          <w:rStyle w:val="Vrazn"/>
          <w:rFonts w:ascii="Times New Roman" w:hAnsi="Times New Roman" w:cs="Times New Roman"/>
          <w:b w:val="0"/>
          <w:i/>
          <w:sz w:val="24"/>
          <w:u w:val="single"/>
        </w:rPr>
        <w:t>Sociálne výhody triedenia odpadu</w:t>
      </w:r>
    </w:p>
    <w:p w14:paraId="2FDDC133" w14:textId="28F3CBEB" w:rsidR="00E45A40" w:rsidRPr="00555FB9" w:rsidRDefault="00E45A40" w:rsidP="00D825AE">
      <w:pPr>
        <w:pStyle w:val="Odsekzoznamu"/>
        <w:numPr>
          <w:ilvl w:val="0"/>
          <w:numId w:val="15"/>
        </w:numPr>
        <w:spacing w:after="0" w:line="240" w:lineRule="auto"/>
        <w:ind w:left="-284" w:right="-828" w:hanging="357"/>
        <w:jc w:val="both"/>
        <w:rPr>
          <w:rStyle w:val="Vrazn"/>
          <w:rFonts w:ascii="Times New Roman" w:hAnsi="Times New Roman" w:cs="Times New Roman"/>
          <w:b w:val="0"/>
          <w:sz w:val="24"/>
        </w:rPr>
      </w:pPr>
      <w:r w:rsidRPr="00555FB9">
        <w:rPr>
          <w:rStyle w:val="Vrazn"/>
          <w:rFonts w:ascii="Times New Roman" w:hAnsi="Times New Roman" w:cs="Times New Roman"/>
          <w:b w:val="0"/>
          <w:sz w:val="24"/>
        </w:rPr>
        <w:t>pomocou triedeného zberu a jeho infraštruktúry je možné zvyšovať zamestnanosť v regiónoch,</w:t>
      </w:r>
    </w:p>
    <w:p w14:paraId="6949918C" w14:textId="12EDA71D" w:rsidR="00E45A40" w:rsidRPr="00555FB9" w:rsidRDefault="00E45A40" w:rsidP="00D825AE">
      <w:pPr>
        <w:pStyle w:val="Odsekzoznamu"/>
        <w:numPr>
          <w:ilvl w:val="0"/>
          <w:numId w:val="15"/>
        </w:numPr>
        <w:spacing w:after="0" w:line="240" w:lineRule="auto"/>
        <w:ind w:left="-284" w:right="-828" w:hanging="357"/>
        <w:jc w:val="both"/>
        <w:rPr>
          <w:rStyle w:val="Vrazn"/>
          <w:rFonts w:ascii="Times New Roman" w:hAnsi="Times New Roman" w:cs="Times New Roman"/>
          <w:b w:val="0"/>
          <w:sz w:val="24"/>
        </w:rPr>
      </w:pPr>
      <w:r w:rsidRPr="00555FB9">
        <w:rPr>
          <w:rStyle w:val="Vrazn"/>
          <w:rFonts w:ascii="Times New Roman" w:hAnsi="Times New Roman" w:cs="Times New Roman"/>
          <w:b w:val="0"/>
          <w:sz w:val="24"/>
        </w:rPr>
        <w:t>zabezpečením triedeného zberu sa neustále bude zlepšovať kvalita životného prostredia pre ľudí a to vo všetkých jeho zložkách (voda, pôda, ovzdušie a organizmy),</w:t>
      </w:r>
    </w:p>
    <w:p w14:paraId="4661A7C3" w14:textId="77777777" w:rsidR="00E45A40" w:rsidRPr="00555FB9" w:rsidRDefault="00E45A40" w:rsidP="00D825AE">
      <w:pPr>
        <w:pStyle w:val="Odsekzoznamu"/>
        <w:numPr>
          <w:ilvl w:val="0"/>
          <w:numId w:val="15"/>
        </w:numPr>
        <w:spacing w:after="0" w:line="240" w:lineRule="auto"/>
        <w:ind w:left="-284" w:right="-828" w:hanging="357"/>
        <w:jc w:val="both"/>
        <w:rPr>
          <w:rStyle w:val="Vrazn"/>
          <w:rFonts w:ascii="Times New Roman" w:hAnsi="Times New Roman" w:cs="Times New Roman"/>
          <w:b w:val="0"/>
          <w:sz w:val="24"/>
        </w:rPr>
      </w:pPr>
      <w:r w:rsidRPr="00555FB9">
        <w:rPr>
          <w:rStyle w:val="Vrazn"/>
          <w:rFonts w:ascii="Times New Roman" w:hAnsi="Times New Roman" w:cs="Times New Roman"/>
          <w:b w:val="0"/>
          <w:sz w:val="24"/>
        </w:rPr>
        <w:t>zabezpečenie lepšieho a kvalitnejšieho života ako aj životného prostredia pre naše budúce generácie,</w:t>
      </w:r>
    </w:p>
    <w:p w14:paraId="2B6DC001" w14:textId="4D5A4978" w:rsidR="00E45A40" w:rsidRPr="00555FB9" w:rsidRDefault="00D20BCF" w:rsidP="00D825AE">
      <w:pPr>
        <w:pStyle w:val="Odsekzoznamu"/>
        <w:numPr>
          <w:ilvl w:val="0"/>
          <w:numId w:val="15"/>
        </w:numPr>
        <w:spacing w:after="0" w:line="240" w:lineRule="auto"/>
        <w:ind w:left="-284" w:right="-828" w:hanging="357"/>
        <w:jc w:val="both"/>
        <w:rPr>
          <w:rStyle w:val="Vrazn"/>
          <w:rFonts w:ascii="Times New Roman" w:hAnsi="Times New Roman" w:cs="Times New Roman"/>
          <w:b w:val="0"/>
          <w:i/>
          <w:sz w:val="24"/>
        </w:rPr>
      </w:pPr>
      <w:r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55CF0" wp14:editId="2B2BE0C2">
                <wp:simplePos x="0" y="0"/>
                <wp:positionH relativeFrom="column">
                  <wp:posOffset>1713865</wp:posOffset>
                </wp:positionH>
                <wp:positionV relativeFrom="paragraph">
                  <wp:posOffset>137160</wp:posOffset>
                </wp:positionV>
                <wp:extent cx="3533775" cy="386080"/>
                <wp:effectExtent l="381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3E031" w14:textId="77777777" w:rsidR="00436946" w:rsidRDefault="007166A9" w:rsidP="00E063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C114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Našim</w:t>
                            </w:r>
                            <w:r w:rsidR="00084AD5" w:rsidRPr="004C114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i</w:t>
                            </w:r>
                            <w:r w:rsidRPr="004C114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4731" w:rsidRPr="004C114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partnerm</w:t>
                            </w:r>
                            <w:r w:rsidR="00084AD5" w:rsidRPr="004C114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i</w:t>
                            </w:r>
                            <w:r w:rsidR="00234731" w:rsidRPr="004C114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pre triedený zber</w:t>
                            </w:r>
                            <w:r w:rsidR="00D179CC" w:rsidRPr="004C114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4731" w:rsidRPr="004C114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komunálnych </w:t>
                            </w:r>
                          </w:p>
                          <w:p w14:paraId="2F1C9EFA" w14:textId="1199B8BC" w:rsidR="00234731" w:rsidRPr="004C114C" w:rsidRDefault="00234731" w:rsidP="00E063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C114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odpadov </w:t>
                            </w:r>
                            <w:r w:rsidR="00084AD5" w:rsidRPr="004C114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vo vaš</w:t>
                            </w:r>
                            <w:r w:rsidR="00A90370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ej</w:t>
                            </w:r>
                            <w:r w:rsidR="0088445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0370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obci</w:t>
                            </w:r>
                            <w:r w:rsidR="00084AD5" w:rsidRPr="004C114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sú</w:t>
                            </w:r>
                            <w:r w:rsidRPr="004C114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55CF0" id="Text Box 7" o:spid="_x0000_s1028" type="#_x0000_t202" style="position:absolute;left:0;text-align:left;margin-left:134.95pt;margin-top:10.8pt;width:278.25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eEuw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" filled="f" stroked="f">
                <v:textbox>
                  <w:txbxContent>
                    <w:p w14:paraId="46E3E031" w14:textId="77777777" w:rsidR="00436946" w:rsidRDefault="007166A9" w:rsidP="00E063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C114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>Našim</w:t>
                      </w:r>
                      <w:r w:rsidR="00084AD5" w:rsidRPr="004C114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>i</w:t>
                      </w:r>
                      <w:r w:rsidRPr="004C114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234731" w:rsidRPr="004C114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>partnerm</w:t>
                      </w:r>
                      <w:r w:rsidR="00084AD5" w:rsidRPr="004C114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>i</w:t>
                      </w:r>
                      <w:r w:rsidR="00234731" w:rsidRPr="004C114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 xml:space="preserve"> pre triedený zber</w:t>
                      </w:r>
                      <w:r w:rsidR="00D179CC" w:rsidRPr="004C114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234731" w:rsidRPr="004C114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 xml:space="preserve">komunálnych </w:t>
                      </w:r>
                    </w:p>
                    <w:p w14:paraId="2F1C9EFA" w14:textId="1199B8BC" w:rsidR="00234731" w:rsidRPr="004C114C" w:rsidRDefault="00234731" w:rsidP="00E063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C114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 xml:space="preserve">odpadov </w:t>
                      </w:r>
                      <w:r w:rsidR="00084AD5" w:rsidRPr="004C114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>vo vaš</w:t>
                      </w:r>
                      <w:r w:rsidR="00A90370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>ej</w:t>
                      </w:r>
                      <w:r w:rsidR="00884453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A90370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>obci</w:t>
                      </w:r>
                      <w:r w:rsidR="00084AD5" w:rsidRPr="004C114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 xml:space="preserve"> sú</w:t>
                      </w:r>
                      <w:r w:rsidRPr="004C114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B2E0A" wp14:editId="201FBD9B">
                <wp:simplePos x="0" y="0"/>
                <wp:positionH relativeFrom="column">
                  <wp:posOffset>-546735</wp:posOffset>
                </wp:positionH>
                <wp:positionV relativeFrom="paragraph">
                  <wp:posOffset>142875</wp:posOffset>
                </wp:positionV>
                <wp:extent cx="2440305" cy="380365"/>
                <wp:effectExtent l="635" t="254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A9B2D" w14:textId="77777777" w:rsidR="00234731" w:rsidRPr="00C264B5" w:rsidRDefault="00234731" w:rsidP="002347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264B5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>Triedený zber komunálnych odpadov</w:t>
                            </w:r>
                          </w:p>
                          <w:p w14:paraId="18BFF7F9" w14:textId="77777777" w:rsidR="00234731" w:rsidRPr="00C264B5" w:rsidRDefault="00234731" w:rsidP="002347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264B5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>vo vašej obci financuje OZV ELEKOS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B2E0A" id="Text Box 6" o:spid="_x0000_s1029" type="#_x0000_t202" style="position:absolute;left:0;text-align:left;margin-left:-43.05pt;margin-top:11.25pt;width:192.15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" filled="f" stroked="f">
                <v:textbox>
                  <w:txbxContent>
                    <w:p w14:paraId="751A9B2D" w14:textId="77777777" w:rsidR="00234731" w:rsidRPr="00C264B5" w:rsidRDefault="00234731" w:rsidP="002347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C264B5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  <w:t>Triedený zber komunálnych odpadov</w:t>
                      </w:r>
                    </w:p>
                    <w:p w14:paraId="18BFF7F9" w14:textId="77777777" w:rsidR="00234731" w:rsidRPr="00C264B5" w:rsidRDefault="00234731" w:rsidP="002347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C264B5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  <w:t>vo vašej obci financuje OZV ELEKOS</w:t>
                      </w:r>
                    </w:p>
                  </w:txbxContent>
                </v:textbox>
              </v:shape>
            </w:pict>
          </mc:Fallback>
        </mc:AlternateContent>
      </w:r>
      <w:r w:rsidR="00E45A40" w:rsidRPr="00555FB9">
        <w:rPr>
          <w:rStyle w:val="Vrazn"/>
          <w:rFonts w:ascii="Times New Roman" w:hAnsi="Times New Roman" w:cs="Times New Roman"/>
          <w:b w:val="0"/>
          <w:sz w:val="24"/>
        </w:rPr>
        <w:t>triedením a zberom komunálnych odpadov súčasne dochádza k environmentálnej výchove občanov.</w:t>
      </w:r>
    </w:p>
    <w:p w14:paraId="2C6BA9E0" w14:textId="08DA647C" w:rsidR="00E45A40" w:rsidRDefault="00A90370" w:rsidP="006633EB">
      <w:pPr>
        <w:pStyle w:val="Odsekzoznamu"/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2ADFD551" wp14:editId="5AEDA0B5">
            <wp:simplePos x="0" y="0"/>
            <wp:positionH relativeFrom="column">
              <wp:posOffset>4962722</wp:posOffset>
            </wp:positionH>
            <wp:positionV relativeFrom="paragraph">
              <wp:posOffset>16008</wp:posOffset>
            </wp:positionV>
            <wp:extent cx="1242019" cy="1428823"/>
            <wp:effectExtent l="0" t="0" r="0" b="0"/>
            <wp:wrapNone/>
            <wp:docPr id="10" name="Obrázok 10" descr="VaÄovce 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Äovce er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19" cy="142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0C31A" w14:textId="517CEB18" w:rsidR="00DD66E5" w:rsidRPr="007166A9" w:rsidRDefault="00D20BCF" w:rsidP="004C114C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EFBEC" wp14:editId="70AA549C">
                <wp:simplePos x="0" y="0"/>
                <wp:positionH relativeFrom="column">
                  <wp:posOffset>4750435</wp:posOffset>
                </wp:positionH>
                <wp:positionV relativeFrom="paragraph">
                  <wp:posOffset>1238885</wp:posOffset>
                </wp:positionV>
                <wp:extent cx="1583055" cy="320040"/>
                <wp:effectExtent l="1905" t="635" r="0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F08F0" w14:textId="5AD5FEFE" w:rsidR="00234731" w:rsidRPr="00190830" w:rsidRDefault="00A90370" w:rsidP="00CF6FD4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B4319"/>
                                <w:sz w:val="24"/>
                                <w:szCs w:val="24"/>
                              </w:rPr>
                              <w:t>Obec Vaďovce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FBEC" id="Text Box 5" o:spid="_x0000_s1030" type="#_x0000_t202" style="position:absolute;margin-left:374.05pt;margin-top:97.55pt;width:124.6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rdugIAAMA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" filled="f" stroked="f">
                <v:textbox>
                  <w:txbxContent>
                    <w:p w14:paraId="5C9F08F0" w14:textId="5AD5FEFE" w:rsidR="00234731" w:rsidRPr="00190830" w:rsidRDefault="00A90370" w:rsidP="00CF6FD4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B4319"/>
                          <w:sz w:val="24"/>
                          <w:szCs w:val="24"/>
                        </w:rPr>
                        <w:t>Obec Vaďovce</w:t>
                      </w:r>
                    </w:p>
                  </w:txbxContent>
                </v:textbox>
              </v:shape>
            </w:pict>
          </mc:Fallback>
        </mc:AlternateContent>
      </w:r>
      <w:r w:rsidR="00436946">
        <w:rPr>
          <w:noProof/>
          <w:lang w:val="cs-CZ" w:eastAsia="cs-CZ"/>
        </w:rPr>
        <w:drawing>
          <wp:anchor distT="0" distB="0" distL="114300" distR="114300" simplePos="0" relativeHeight="251651072" behindDoc="0" locked="0" layoutInCell="1" allowOverlap="1" wp14:anchorId="55838465" wp14:editId="317AF3AE">
            <wp:simplePos x="0" y="0"/>
            <wp:positionH relativeFrom="column">
              <wp:posOffset>-481198</wp:posOffset>
            </wp:positionH>
            <wp:positionV relativeFrom="paragraph">
              <wp:posOffset>159385</wp:posOffset>
            </wp:positionV>
            <wp:extent cx="3206750" cy="1115251"/>
            <wp:effectExtent l="0" t="0" r="0" b="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11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E31DA5" wp14:editId="25F7B307">
                <wp:simplePos x="0" y="0"/>
                <wp:positionH relativeFrom="column">
                  <wp:posOffset>2510155</wp:posOffset>
                </wp:positionH>
                <wp:positionV relativeFrom="paragraph">
                  <wp:posOffset>562610</wp:posOffset>
                </wp:positionV>
                <wp:extent cx="2343785" cy="676275"/>
                <wp:effectExtent l="0" t="635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D1FBE" w14:textId="77777777" w:rsidR="004C114C" w:rsidRPr="004C114C" w:rsidRDefault="004C114C" w:rsidP="004C11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28"/>
                              </w:rPr>
                            </w:pPr>
                            <w:r w:rsidRPr="004C114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28"/>
                              </w:rPr>
                              <w:t xml:space="preserve">Technické služby </w:t>
                            </w:r>
                          </w:p>
                          <w:p w14:paraId="67879EDA" w14:textId="77777777" w:rsidR="004C114C" w:rsidRPr="004C114C" w:rsidRDefault="00FC55A3" w:rsidP="004C11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28"/>
                              </w:rPr>
                              <w:t>Stará Turá</w:t>
                            </w:r>
                          </w:p>
                          <w:p w14:paraId="58E60170" w14:textId="77777777" w:rsidR="00FF02FA" w:rsidRPr="00FF02FA" w:rsidRDefault="00FF02FA" w:rsidP="00FF02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31DA5" id="Text Box 9" o:spid="_x0000_s1031" type="#_x0000_t202" style="position:absolute;margin-left:197.65pt;margin-top:44.3pt;width:184.55pt;height:5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" stroked="f" strokecolor="blue">
                <v:textbox>
                  <w:txbxContent>
                    <w:p w14:paraId="590D1FBE" w14:textId="77777777" w:rsidR="004C114C" w:rsidRPr="004C114C" w:rsidRDefault="004C114C" w:rsidP="004C11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28"/>
                        </w:rPr>
                      </w:pPr>
                      <w:r w:rsidRPr="004C114C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28"/>
                        </w:rPr>
                        <w:t xml:space="preserve">Technické služby </w:t>
                      </w:r>
                    </w:p>
                    <w:p w14:paraId="67879EDA" w14:textId="77777777" w:rsidR="004C114C" w:rsidRPr="004C114C" w:rsidRDefault="00FC55A3" w:rsidP="004C11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28"/>
                        </w:rPr>
                        <w:t>Stará Turá</w:t>
                      </w:r>
                    </w:p>
                    <w:p w14:paraId="58E60170" w14:textId="77777777" w:rsidR="00FF02FA" w:rsidRPr="00FF02FA" w:rsidRDefault="00FF02FA" w:rsidP="00FF02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F52F11" wp14:editId="693E7D29">
                <wp:simplePos x="0" y="0"/>
                <wp:positionH relativeFrom="column">
                  <wp:posOffset>2555240</wp:posOffset>
                </wp:positionH>
                <wp:positionV relativeFrom="paragraph">
                  <wp:posOffset>201930</wp:posOffset>
                </wp:positionV>
                <wp:extent cx="2338070" cy="415925"/>
                <wp:effectExtent l="0" t="0" r="0" b="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46940" w14:textId="77777777" w:rsidR="00DD66E5" w:rsidRPr="00E063F8" w:rsidRDefault="00DD66E5" w:rsidP="00DD66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063F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Spoločný baterkový systém, n.o.</w:t>
                            </w:r>
                          </w:p>
                          <w:p w14:paraId="30D68768" w14:textId="77777777" w:rsidR="00DD66E5" w:rsidRPr="00E063F8" w:rsidRDefault="00DD66E5" w:rsidP="00DD66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063F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Organizácia zodpovednosti výrobcov</w:t>
                            </w:r>
                          </w:p>
                          <w:p w14:paraId="31155B60" w14:textId="77777777" w:rsidR="00DD66E5" w:rsidRDefault="00DD66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52F11" id="Textové pole 13" o:spid="_x0000_s1032" type="#_x0000_t202" style="position:absolute;margin-left:201.2pt;margin-top:15.9pt;width:184.1pt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" filled="f" stroked="f" strokeweight=".5pt">
                <v:textbox>
                  <w:txbxContent>
                    <w:p w14:paraId="35D46940" w14:textId="77777777" w:rsidR="00DD66E5" w:rsidRPr="00E063F8" w:rsidRDefault="00DD66E5" w:rsidP="00DD66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063F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Spoločný baterkový systém, n.o.</w:t>
                      </w:r>
                    </w:p>
                    <w:p w14:paraId="30D68768" w14:textId="77777777" w:rsidR="00DD66E5" w:rsidRPr="00E063F8" w:rsidRDefault="00DD66E5" w:rsidP="00DD66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063F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Organizácia zodpovednosti výrobcov</w:t>
                      </w:r>
                    </w:p>
                    <w:p w14:paraId="31155B60" w14:textId="77777777" w:rsidR="00DD66E5" w:rsidRDefault="00DD66E5"/>
                  </w:txbxContent>
                </v:textbox>
              </v:shape>
            </w:pict>
          </mc:Fallback>
        </mc:AlternateContent>
      </w:r>
    </w:p>
    <w:sectPr w:rsidR="00DD66E5" w:rsidRPr="007166A9" w:rsidSect="00555FB9">
      <w:type w:val="continuous"/>
      <w:pgSz w:w="11906" w:h="16838"/>
      <w:pgMar w:top="284" w:right="1417" w:bottom="0" w:left="1417" w:header="708" w:footer="49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F3804" w14:textId="77777777" w:rsidR="003F5EF7" w:rsidRDefault="003F5EF7" w:rsidP="00A76AF9">
      <w:pPr>
        <w:spacing w:after="0" w:line="240" w:lineRule="auto"/>
      </w:pPr>
      <w:r>
        <w:separator/>
      </w:r>
    </w:p>
  </w:endnote>
  <w:endnote w:type="continuationSeparator" w:id="0">
    <w:p w14:paraId="39ED36B7" w14:textId="77777777" w:rsidR="003F5EF7" w:rsidRDefault="003F5EF7" w:rsidP="00A7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C6E9A" w14:textId="77777777" w:rsidR="00E063F8" w:rsidRDefault="00DD66E5" w:rsidP="00555FB9">
    <w:pPr>
      <w:spacing w:after="0" w:line="240" w:lineRule="auto"/>
      <w:ind w:left="-567" w:right="-851"/>
      <w:jc w:val="center"/>
      <w:rPr>
        <w:rFonts w:ascii="Times New Roman" w:hAnsi="Times New Roman" w:cs="Times New Roman"/>
        <w:color w:val="17365D"/>
        <w:sz w:val="16"/>
        <w:szCs w:val="16"/>
        <w:lang w:val="en-US"/>
      </w:rPr>
    </w:pPr>
    <w:r w:rsidRPr="00DD66E5">
      <w:rPr>
        <w:rFonts w:ascii="Times New Roman" w:hAnsi="Times New Roman" w:cs="Times New Roman"/>
        <w:b/>
        <w:color w:val="17365D"/>
        <w:sz w:val="16"/>
        <w:szCs w:val="16"/>
        <w:lang w:val="en-US"/>
      </w:rPr>
      <w:t>ELEKOS združenie</w:t>
    </w:r>
    <w:r w:rsidRPr="00DD66E5">
      <w:rPr>
        <w:rFonts w:ascii="Times New Roman" w:hAnsi="Times New Roman" w:cs="Times New Roman"/>
        <w:color w:val="17365D"/>
        <w:sz w:val="16"/>
        <w:szCs w:val="16"/>
        <w:lang w:val="en-US"/>
      </w:rPr>
      <w:t xml:space="preserve"> –</w:t>
    </w:r>
    <w:r w:rsidR="00234731">
      <w:rPr>
        <w:rFonts w:ascii="Times New Roman" w:hAnsi="Times New Roman" w:cs="Times New Roman"/>
        <w:color w:val="17365D"/>
        <w:sz w:val="16"/>
        <w:szCs w:val="16"/>
        <w:lang w:val="en-US"/>
      </w:rPr>
      <w:t xml:space="preserve"> </w:t>
    </w:r>
    <w:r w:rsidRPr="00DD66E5">
      <w:rPr>
        <w:rFonts w:ascii="Times New Roman" w:hAnsi="Times New Roman" w:cs="Times New Roman"/>
        <w:color w:val="17365D"/>
        <w:sz w:val="16"/>
        <w:szCs w:val="16"/>
        <w:lang w:val="en-US"/>
      </w:rPr>
      <w:t>Organizácia</w:t>
    </w:r>
    <w:r w:rsidR="00234731">
      <w:rPr>
        <w:rFonts w:ascii="Times New Roman" w:hAnsi="Times New Roman" w:cs="Times New Roman"/>
        <w:color w:val="17365D"/>
        <w:sz w:val="16"/>
        <w:szCs w:val="16"/>
        <w:lang w:val="en-US"/>
      </w:rPr>
      <w:t xml:space="preserve"> </w:t>
    </w:r>
    <w:r w:rsidRPr="00DD66E5">
      <w:rPr>
        <w:rFonts w:ascii="Times New Roman" w:hAnsi="Times New Roman" w:cs="Times New Roman"/>
        <w:color w:val="17365D"/>
        <w:sz w:val="16"/>
        <w:szCs w:val="16"/>
        <w:lang w:val="en-US"/>
      </w:rPr>
      <w:t>zodpovednosti</w:t>
    </w:r>
    <w:r w:rsidR="00234731">
      <w:rPr>
        <w:rFonts w:ascii="Times New Roman" w:hAnsi="Times New Roman" w:cs="Times New Roman"/>
        <w:color w:val="17365D"/>
        <w:sz w:val="16"/>
        <w:szCs w:val="16"/>
        <w:lang w:val="en-US"/>
      </w:rPr>
      <w:t xml:space="preserve"> </w:t>
    </w:r>
    <w:r w:rsidRPr="00DD66E5">
      <w:rPr>
        <w:rFonts w:ascii="Times New Roman" w:hAnsi="Times New Roman" w:cs="Times New Roman"/>
        <w:color w:val="17365D"/>
        <w:sz w:val="16"/>
        <w:szCs w:val="16"/>
        <w:lang w:val="en-US"/>
      </w:rPr>
      <w:t>výrobcov,  Párovská 44, 949 01 Nitra</w:t>
    </w:r>
    <w:r w:rsidR="00234731">
      <w:rPr>
        <w:rFonts w:ascii="Times New Roman" w:hAnsi="Times New Roman" w:cs="Times New Roman"/>
        <w:color w:val="17365D"/>
        <w:sz w:val="16"/>
        <w:szCs w:val="16"/>
        <w:lang w:val="en-US"/>
      </w:rPr>
      <w:t>,</w:t>
    </w:r>
  </w:p>
  <w:p w14:paraId="31ABCA29" w14:textId="77777777" w:rsidR="00A76AF9" w:rsidRPr="00DD66E5" w:rsidRDefault="00DD66E5" w:rsidP="00555FB9">
    <w:pPr>
      <w:spacing w:after="0" w:line="240" w:lineRule="auto"/>
      <w:ind w:left="-567" w:right="-851"/>
      <w:jc w:val="center"/>
      <w:rPr>
        <w:rFonts w:ascii="Times New Roman" w:hAnsi="Times New Roman" w:cs="Times New Roman"/>
        <w:i/>
        <w:color w:val="17365D"/>
        <w:sz w:val="16"/>
        <w:szCs w:val="16"/>
        <w:lang w:val="en-US"/>
      </w:rPr>
    </w:pPr>
    <w:r w:rsidRPr="00DD66E5">
      <w:rPr>
        <w:rFonts w:ascii="Times New Roman" w:hAnsi="Times New Roman" w:cs="Times New Roman"/>
        <w:b/>
        <w:color w:val="17365D"/>
        <w:sz w:val="16"/>
        <w:szCs w:val="16"/>
        <w:lang w:val="en-US"/>
      </w:rPr>
      <w:t>Infolinka:</w:t>
    </w:r>
    <w:r w:rsidRPr="00DD66E5">
      <w:rPr>
        <w:rFonts w:ascii="Times New Roman" w:hAnsi="Times New Roman" w:cs="Times New Roman"/>
        <w:color w:val="17365D"/>
        <w:sz w:val="16"/>
        <w:szCs w:val="16"/>
        <w:lang w:val="en-US"/>
      </w:rPr>
      <w:t xml:space="preserve"> 0904 00 11 44, </w:t>
    </w:r>
    <w:r w:rsidRPr="00DD66E5">
      <w:rPr>
        <w:rFonts w:ascii="Times New Roman" w:hAnsi="Times New Roman" w:cs="Times New Roman"/>
        <w:b/>
        <w:color w:val="17365D"/>
        <w:sz w:val="16"/>
        <w:szCs w:val="16"/>
        <w:lang w:val="en-US"/>
      </w:rPr>
      <w:t>e-mail: elekos@elekos.sk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20070" w14:textId="77777777" w:rsidR="003F5EF7" w:rsidRDefault="003F5EF7" w:rsidP="00A76AF9">
      <w:pPr>
        <w:spacing w:after="0" w:line="240" w:lineRule="auto"/>
      </w:pPr>
      <w:r>
        <w:separator/>
      </w:r>
    </w:p>
  </w:footnote>
  <w:footnote w:type="continuationSeparator" w:id="0">
    <w:p w14:paraId="4F9AA447" w14:textId="77777777" w:rsidR="003F5EF7" w:rsidRDefault="003F5EF7" w:rsidP="00A7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01B"/>
    <w:multiLevelType w:val="hybridMultilevel"/>
    <w:tmpl w:val="FEE8AA5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6137C09"/>
    <w:multiLevelType w:val="hybridMultilevel"/>
    <w:tmpl w:val="97F4E330"/>
    <w:lvl w:ilvl="0" w:tplc="1D8E2E90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66849C3"/>
    <w:multiLevelType w:val="hybridMultilevel"/>
    <w:tmpl w:val="21E6F3D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56F2"/>
    <w:multiLevelType w:val="hybridMultilevel"/>
    <w:tmpl w:val="2160AEDE"/>
    <w:lvl w:ilvl="0" w:tplc="041B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53E4C956">
      <w:numFmt w:val="bullet"/>
      <w:lvlText w:val="-"/>
      <w:lvlJc w:val="left"/>
      <w:pPr>
        <w:ind w:left="1298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273444A"/>
    <w:multiLevelType w:val="hybridMultilevel"/>
    <w:tmpl w:val="FFD08DA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74B8D"/>
    <w:multiLevelType w:val="hybridMultilevel"/>
    <w:tmpl w:val="454E42B8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8A921DF"/>
    <w:multiLevelType w:val="hybridMultilevel"/>
    <w:tmpl w:val="38988BFC"/>
    <w:lvl w:ilvl="0" w:tplc="041B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30F0AEE"/>
    <w:multiLevelType w:val="hybridMultilevel"/>
    <w:tmpl w:val="EE4C7EC4"/>
    <w:lvl w:ilvl="0" w:tplc="FB3CF718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3BF2631F"/>
    <w:multiLevelType w:val="hybridMultilevel"/>
    <w:tmpl w:val="CF128B12"/>
    <w:lvl w:ilvl="0" w:tplc="041B000D">
      <w:start w:val="1"/>
      <w:numFmt w:val="bullet"/>
      <w:lvlText w:val=""/>
      <w:lvlJc w:val="left"/>
      <w:pPr>
        <w:ind w:left="-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443024E5"/>
    <w:multiLevelType w:val="hybridMultilevel"/>
    <w:tmpl w:val="5B1473B8"/>
    <w:lvl w:ilvl="0" w:tplc="D2AA3B2C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487B58F5"/>
    <w:multiLevelType w:val="hybridMultilevel"/>
    <w:tmpl w:val="D39E0E14"/>
    <w:lvl w:ilvl="0" w:tplc="041B000D">
      <w:start w:val="1"/>
      <w:numFmt w:val="bullet"/>
      <w:lvlText w:val=""/>
      <w:lvlJc w:val="left"/>
      <w:pPr>
        <w:ind w:left="-20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48AA5C7C"/>
    <w:multiLevelType w:val="hybridMultilevel"/>
    <w:tmpl w:val="AD263E66"/>
    <w:lvl w:ilvl="0" w:tplc="041B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8895211"/>
    <w:multiLevelType w:val="hybridMultilevel"/>
    <w:tmpl w:val="A54C06B6"/>
    <w:lvl w:ilvl="0" w:tplc="D4568A1A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3" w15:restartNumberingAfterBreak="0">
    <w:nsid w:val="5CB7167C"/>
    <w:multiLevelType w:val="hybridMultilevel"/>
    <w:tmpl w:val="15A019AC"/>
    <w:lvl w:ilvl="0" w:tplc="1C7C437A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5D7470DF"/>
    <w:multiLevelType w:val="hybridMultilevel"/>
    <w:tmpl w:val="D99A6606"/>
    <w:lvl w:ilvl="0" w:tplc="041B000D">
      <w:start w:val="1"/>
      <w:numFmt w:val="bullet"/>
      <w:lvlText w:val=""/>
      <w:lvlJc w:val="left"/>
      <w:pPr>
        <w:ind w:left="-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5" w15:restartNumberingAfterBreak="0">
    <w:nsid w:val="601D07E6"/>
    <w:multiLevelType w:val="hybridMultilevel"/>
    <w:tmpl w:val="42BA2F7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C39BF"/>
    <w:multiLevelType w:val="hybridMultilevel"/>
    <w:tmpl w:val="32764EC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9965FC6"/>
    <w:multiLevelType w:val="hybridMultilevel"/>
    <w:tmpl w:val="E5E4DBAE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5647A4"/>
    <w:multiLevelType w:val="hybridMultilevel"/>
    <w:tmpl w:val="48426332"/>
    <w:lvl w:ilvl="0" w:tplc="041B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76347A6F"/>
    <w:multiLevelType w:val="hybridMultilevel"/>
    <w:tmpl w:val="722A4982"/>
    <w:lvl w:ilvl="0" w:tplc="041B000D">
      <w:start w:val="1"/>
      <w:numFmt w:val="bullet"/>
      <w:lvlText w:val=""/>
      <w:lvlJc w:val="left"/>
      <w:pPr>
        <w:ind w:left="-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1"/>
  </w:num>
  <w:num w:numId="5">
    <w:abstractNumId w:val="1"/>
  </w:num>
  <w:num w:numId="6">
    <w:abstractNumId w:val="15"/>
  </w:num>
  <w:num w:numId="7">
    <w:abstractNumId w:val="18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17"/>
  </w:num>
  <w:num w:numId="13">
    <w:abstractNumId w:val="8"/>
  </w:num>
  <w:num w:numId="14">
    <w:abstractNumId w:val="14"/>
  </w:num>
  <w:num w:numId="15">
    <w:abstractNumId w:val="19"/>
  </w:num>
  <w:num w:numId="16">
    <w:abstractNumId w:val="12"/>
  </w:num>
  <w:num w:numId="17">
    <w:abstractNumId w:val="16"/>
  </w:num>
  <w:num w:numId="18">
    <w:abstractNumId w:val="5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defaultTabStop w:val="708"/>
  <w:hyphenationZone w:val="425"/>
  <w:characterSpacingControl w:val="doNotCompress"/>
  <w:hdrShapeDefaults>
    <o:shapedefaults v:ext="edit" spidmax="4097">
      <o:colormru v:ext="edit" colors="#78f85a,#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9A"/>
    <w:rsid w:val="00046DC5"/>
    <w:rsid w:val="00054B71"/>
    <w:rsid w:val="00076E1F"/>
    <w:rsid w:val="00084AD5"/>
    <w:rsid w:val="000A606B"/>
    <w:rsid w:val="000C0477"/>
    <w:rsid w:val="0013699E"/>
    <w:rsid w:val="0015173E"/>
    <w:rsid w:val="00153ED8"/>
    <w:rsid w:val="00190830"/>
    <w:rsid w:val="00194A39"/>
    <w:rsid w:val="00195D6A"/>
    <w:rsid w:val="001B4CD6"/>
    <w:rsid w:val="001C43A3"/>
    <w:rsid w:val="00234731"/>
    <w:rsid w:val="00243D43"/>
    <w:rsid w:val="00267056"/>
    <w:rsid w:val="002720C0"/>
    <w:rsid w:val="002938F0"/>
    <w:rsid w:val="00341B34"/>
    <w:rsid w:val="00351CF9"/>
    <w:rsid w:val="003927CB"/>
    <w:rsid w:val="003D3464"/>
    <w:rsid w:val="003D39F1"/>
    <w:rsid w:val="003E6223"/>
    <w:rsid w:val="003F5EF7"/>
    <w:rsid w:val="00431336"/>
    <w:rsid w:val="00436946"/>
    <w:rsid w:val="004C114C"/>
    <w:rsid w:val="00540FC8"/>
    <w:rsid w:val="00543E3A"/>
    <w:rsid w:val="00545E13"/>
    <w:rsid w:val="00555FB9"/>
    <w:rsid w:val="005846DB"/>
    <w:rsid w:val="005B7AF7"/>
    <w:rsid w:val="005C1945"/>
    <w:rsid w:val="00610346"/>
    <w:rsid w:val="006633EB"/>
    <w:rsid w:val="006C4A67"/>
    <w:rsid w:val="007166A9"/>
    <w:rsid w:val="00762EF1"/>
    <w:rsid w:val="007706A8"/>
    <w:rsid w:val="007F33CE"/>
    <w:rsid w:val="0084299A"/>
    <w:rsid w:val="008546AF"/>
    <w:rsid w:val="00872B7F"/>
    <w:rsid w:val="00884453"/>
    <w:rsid w:val="008B6594"/>
    <w:rsid w:val="008C2F5A"/>
    <w:rsid w:val="008C456C"/>
    <w:rsid w:val="008D51A1"/>
    <w:rsid w:val="008E6C54"/>
    <w:rsid w:val="008F416C"/>
    <w:rsid w:val="009875EB"/>
    <w:rsid w:val="00A32386"/>
    <w:rsid w:val="00A46063"/>
    <w:rsid w:val="00A76AF9"/>
    <w:rsid w:val="00A76D9C"/>
    <w:rsid w:val="00A90370"/>
    <w:rsid w:val="00AB0418"/>
    <w:rsid w:val="00AB48FC"/>
    <w:rsid w:val="00AC19A2"/>
    <w:rsid w:val="00AE7FAF"/>
    <w:rsid w:val="00B05A82"/>
    <w:rsid w:val="00B162B8"/>
    <w:rsid w:val="00BB7E8C"/>
    <w:rsid w:val="00BD6246"/>
    <w:rsid w:val="00BE2841"/>
    <w:rsid w:val="00C14851"/>
    <w:rsid w:val="00C264B5"/>
    <w:rsid w:val="00C41AF5"/>
    <w:rsid w:val="00C5429F"/>
    <w:rsid w:val="00CF6FD4"/>
    <w:rsid w:val="00D161D0"/>
    <w:rsid w:val="00D179CC"/>
    <w:rsid w:val="00D20BCF"/>
    <w:rsid w:val="00D437B7"/>
    <w:rsid w:val="00D81458"/>
    <w:rsid w:val="00D825AE"/>
    <w:rsid w:val="00DB15A9"/>
    <w:rsid w:val="00DD52CC"/>
    <w:rsid w:val="00DD66E5"/>
    <w:rsid w:val="00E063F8"/>
    <w:rsid w:val="00E14957"/>
    <w:rsid w:val="00E45A40"/>
    <w:rsid w:val="00E4734F"/>
    <w:rsid w:val="00EA77FC"/>
    <w:rsid w:val="00ED6182"/>
    <w:rsid w:val="00F761E2"/>
    <w:rsid w:val="00FB376F"/>
    <w:rsid w:val="00FC55A3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78f85a,#ff6"/>
    </o:shapedefaults>
    <o:shapelayout v:ext="edit">
      <o:idmap v:ext="edit" data="1"/>
    </o:shapelayout>
  </w:shapeDefaults>
  <w:decimalSymbol w:val=","/>
  <w:listSeparator w:val=";"/>
  <w14:docId w14:val="680B3439"/>
  <w15:docId w15:val="{3F1B1A9B-6540-4559-8BC4-A71F93C0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6594"/>
  </w:style>
  <w:style w:type="paragraph" w:styleId="Nadpis1">
    <w:name w:val="heading 1"/>
    <w:basedOn w:val="Normlny"/>
    <w:link w:val="Nadpis1Char"/>
    <w:uiPriority w:val="9"/>
    <w:qFormat/>
    <w:rsid w:val="00234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84A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264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7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6AF9"/>
  </w:style>
  <w:style w:type="paragraph" w:styleId="Pta">
    <w:name w:val="footer"/>
    <w:basedOn w:val="Normlny"/>
    <w:link w:val="PtaChar"/>
    <w:uiPriority w:val="99"/>
    <w:unhideWhenUsed/>
    <w:rsid w:val="00A7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6AF9"/>
  </w:style>
  <w:style w:type="paragraph" w:styleId="Odsekzoznamu">
    <w:name w:val="List Paragraph"/>
    <w:basedOn w:val="Normlny"/>
    <w:uiPriority w:val="34"/>
    <w:qFormat/>
    <w:rsid w:val="00762E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61E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34731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264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84AD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textovprepojenie">
    <w:name w:val="Hyperlink"/>
    <w:basedOn w:val="Predvolenpsmoodseku"/>
    <w:uiPriority w:val="99"/>
    <w:semiHidden/>
    <w:unhideWhenUsed/>
    <w:rsid w:val="00084AD5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E45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01329">
                          <w:marLeft w:val="94"/>
                          <w:marRight w:val="94"/>
                          <w:marTop w:val="234"/>
                          <w:marBottom w:val="234"/>
                          <w:divBdr>
                            <w:top w:val="single" w:sz="8" w:space="7" w:color="E17941"/>
                            <w:left w:val="single" w:sz="8" w:space="7" w:color="E17941"/>
                            <w:bottom w:val="single" w:sz="8" w:space="7" w:color="E17941"/>
                            <w:right w:val="single" w:sz="8" w:space="7" w:color="E17941"/>
                          </w:divBdr>
                          <w:divsChild>
                            <w:div w:id="5042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8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80C6-1D5E-4996-9977-48221A91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Straňák</dc:creator>
  <cp:keywords/>
  <dc:description/>
  <cp:lastModifiedBy>Jozef Straňák</cp:lastModifiedBy>
  <cp:revision>2</cp:revision>
  <cp:lastPrinted>2018-08-16T07:28:00Z</cp:lastPrinted>
  <dcterms:created xsi:type="dcterms:W3CDTF">2019-05-06T19:06:00Z</dcterms:created>
  <dcterms:modified xsi:type="dcterms:W3CDTF">2019-05-06T19:06:00Z</dcterms:modified>
</cp:coreProperties>
</file>